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E6B0F6" w14:textId="77777777" w:rsidR="000122A3" w:rsidRPr="003F6F26" w:rsidRDefault="000122A3" w:rsidP="0073630B">
      <w:pPr>
        <w:jc w:val="center"/>
        <w:rPr>
          <w:sz w:val="28"/>
          <w:szCs w:val="28"/>
        </w:rPr>
      </w:pPr>
      <w:r w:rsidRPr="003F6F26">
        <w:rPr>
          <w:sz w:val="28"/>
          <w:szCs w:val="28"/>
        </w:rPr>
        <w:t xml:space="preserve">Федеральное государственное образовательное бюджетное </w:t>
      </w:r>
    </w:p>
    <w:p w14:paraId="7A1F97C5" w14:textId="77777777" w:rsidR="000122A3" w:rsidRPr="003F6F26" w:rsidRDefault="000122A3" w:rsidP="0073630B">
      <w:pPr>
        <w:jc w:val="center"/>
        <w:rPr>
          <w:sz w:val="28"/>
          <w:szCs w:val="28"/>
        </w:rPr>
      </w:pPr>
      <w:r w:rsidRPr="003F6F26">
        <w:rPr>
          <w:sz w:val="28"/>
          <w:szCs w:val="28"/>
        </w:rPr>
        <w:t>учреждение высшего образования</w:t>
      </w:r>
    </w:p>
    <w:p w14:paraId="290E4892" w14:textId="77777777" w:rsidR="000122A3" w:rsidRPr="003F6F26" w:rsidRDefault="000122A3" w:rsidP="0073630B">
      <w:pPr>
        <w:jc w:val="center"/>
        <w:rPr>
          <w:b/>
          <w:bCs/>
          <w:caps/>
          <w:sz w:val="28"/>
          <w:szCs w:val="28"/>
        </w:rPr>
      </w:pPr>
      <w:r w:rsidRPr="003F6F26">
        <w:rPr>
          <w:b/>
          <w:bCs/>
          <w:caps/>
          <w:sz w:val="28"/>
          <w:szCs w:val="28"/>
        </w:rPr>
        <w:t>«Финансовый университет при Правительстве</w:t>
      </w:r>
    </w:p>
    <w:p w14:paraId="2402C103" w14:textId="77777777" w:rsidR="000122A3" w:rsidRPr="003F6F26" w:rsidRDefault="000122A3" w:rsidP="0073630B">
      <w:pPr>
        <w:jc w:val="center"/>
        <w:rPr>
          <w:b/>
          <w:bCs/>
          <w:caps/>
          <w:sz w:val="28"/>
          <w:szCs w:val="28"/>
        </w:rPr>
      </w:pPr>
      <w:r w:rsidRPr="003F6F26">
        <w:rPr>
          <w:b/>
          <w:bCs/>
          <w:caps/>
          <w:sz w:val="28"/>
          <w:szCs w:val="28"/>
        </w:rPr>
        <w:t>Российской Федерации»</w:t>
      </w:r>
    </w:p>
    <w:p w14:paraId="18B35DDE" w14:textId="77777777" w:rsidR="000122A3" w:rsidRPr="003F6F26" w:rsidRDefault="000122A3" w:rsidP="0073630B">
      <w:pPr>
        <w:jc w:val="center"/>
        <w:rPr>
          <w:b/>
          <w:bCs/>
          <w:sz w:val="28"/>
          <w:szCs w:val="28"/>
        </w:rPr>
      </w:pPr>
      <w:r w:rsidRPr="003F6F26">
        <w:rPr>
          <w:b/>
          <w:bCs/>
          <w:sz w:val="28"/>
          <w:szCs w:val="28"/>
        </w:rPr>
        <w:t>(Финансовый университет)</w:t>
      </w:r>
    </w:p>
    <w:p w14:paraId="3424D5F5" w14:textId="77777777" w:rsidR="000122A3" w:rsidRPr="003F6F26" w:rsidRDefault="000122A3" w:rsidP="0073630B">
      <w:pPr>
        <w:jc w:val="center"/>
        <w:rPr>
          <w:sz w:val="28"/>
          <w:szCs w:val="28"/>
        </w:rPr>
      </w:pPr>
    </w:p>
    <w:p w14:paraId="0430D659" w14:textId="77777777" w:rsidR="000122A3" w:rsidRPr="003F6F26" w:rsidRDefault="000122A3" w:rsidP="0073630B">
      <w:pPr>
        <w:jc w:val="center"/>
        <w:rPr>
          <w:b/>
          <w:sz w:val="28"/>
          <w:szCs w:val="28"/>
        </w:rPr>
      </w:pPr>
      <w:r w:rsidRPr="003F6F26">
        <w:rPr>
          <w:b/>
          <w:sz w:val="28"/>
          <w:szCs w:val="28"/>
        </w:rPr>
        <w:t xml:space="preserve">Департамент корпоративных финансов </w:t>
      </w:r>
    </w:p>
    <w:p w14:paraId="609BCC9A" w14:textId="77777777" w:rsidR="000122A3" w:rsidRPr="003F6F26" w:rsidRDefault="000122A3" w:rsidP="0073630B">
      <w:pPr>
        <w:jc w:val="center"/>
        <w:rPr>
          <w:b/>
          <w:sz w:val="28"/>
          <w:szCs w:val="28"/>
        </w:rPr>
      </w:pPr>
      <w:r w:rsidRPr="003F6F26">
        <w:rPr>
          <w:b/>
          <w:sz w:val="28"/>
          <w:szCs w:val="28"/>
        </w:rPr>
        <w:t>и корпоративного управления</w:t>
      </w:r>
    </w:p>
    <w:p w14:paraId="54051998" w14:textId="77777777" w:rsidR="000122A3" w:rsidRPr="003F6F26" w:rsidRDefault="000122A3" w:rsidP="0073630B">
      <w:pPr>
        <w:jc w:val="center"/>
        <w:rPr>
          <w:b/>
          <w:sz w:val="28"/>
          <w:szCs w:val="28"/>
        </w:rPr>
      </w:pPr>
    </w:p>
    <w:tbl>
      <w:tblPr>
        <w:tblW w:w="0" w:type="auto"/>
        <w:jc w:val="center"/>
        <w:tblLook w:val="00A0" w:firstRow="1" w:lastRow="0" w:firstColumn="1" w:lastColumn="0" w:noHBand="0" w:noVBand="0"/>
      </w:tblPr>
      <w:tblGrid>
        <w:gridCol w:w="5366"/>
        <w:gridCol w:w="4557"/>
      </w:tblGrid>
      <w:tr w:rsidR="00C7484F" w:rsidRPr="00C256D6" w14:paraId="2C1C7770" w14:textId="77777777" w:rsidTr="00120BFC">
        <w:trPr>
          <w:jc w:val="center"/>
        </w:trPr>
        <w:tc>
          <w:tcPr>
            <w:tcW w:w="5671" w:type="dxa"/>
          </w:tcPr>
          <w:p w14:paraId="12379F7C" w14:textId="77777777" w:rsidR="00C7484F" w:rsidRPr="00C256D6" w:rsidRDefault="00C7484F" w:rsidP="00120BFC">
            <w:pPr>
              <w:rPr>
                <w:sz w:val="24"/>
                <w:szCs w:val="24"/>
              </w:rPr>
            </w:pPr>
          </w:p>
          <w:p w14:paraId="7AEE0E37" w14:textId="77777777" w:rsidR="00C7484F" w:rsidRPr="00C256D6" w:rsidRDefault="00C7484F" w:rsidP="00120BFC">
            <w:pPr>
              <w:rPr>
                <w:sz w:val="24"/>
                <w:szCs w:val="24"/>
              </w:rPr>
            </w:pPr>
          </w:p>
          <w:p w14:paraId="19A460B3" w14:textId="77777777" w:rsidR="00C7484F" w:rsidRPr="00C256D6" w:rsidRDefault="00C7484F" w:rsidP="00120BFC">
            <w:pPr>
              <w:jc w:val="center"/>
              <w:rPr>
                <w:sz w:val="24"/>
                <w:szCs w:val="24"/>
              </w:rPr>
            </w:pPr>
          </w:p>
        </w:tc>
        <w:tc>
          <w:tcPr>
            <w:tcW w:w="4643" w:type="dxa"/>
          </w:tcPr>
          <w:p w14:paraId="521E6B4C" w14:textId="77777777" w:rsidR="00C7484F" w:rsidRPr="00C46849" w:rsidRDefault="00C7484F" w:rsidP="00120BFC">
            <w:pPr>
              <w:spacing w:after="120" w:line="256" w:lineRule="auto"/>
              <w:rPr>
                <w:rFonts w:eastAsia="Calibri"/>
                <w:bCs/>
                <w:caps/>
                <w:sz w:val="28"/>
                <w:szCs w:val="28"/>
              </w:rPr>
            </w:pPr>
            <w:r w:rsidRPr="00C46849">
              <w:rPr>
                <w:rFonts w:eastAsia="Calibri"/>
                <w:bCs/>
                <w:caps/>
                <w:sz w:val="28"/>
                <w:szCs w:val="28"/>
              </w:rPr>
              <w:t>утверждаю</w:t>
            </w:r>
          </w:p>
          <w:p w14:paraId="74072C41" w14:textId="77777777" w:rsidR="00C7484F" w:rsidRPr="00C46849" w:rsidRDefault="00C7484F" w:rsidP="00120BFC">
            <w:pPr>
              <w:rPr>
                <w:color w:val="000000"/>
                <w:sz w:val="28"/>
                <w:szCs w:val="28"/>
              </w:rPr>
            </w:pPr>
            <w:r w:rsidRPr="00C46849">
              <w:rPr>
                <w:color w:val="000000"/>
                <w:sz w:val="28"/>
                <w:szCs w:val="28"/>
              </w:rPr>
              <w:t xml:space="preserve">Проректор по учебной </w:t>
            </w:r>
          </w:p>
          <w:p w14:paraId="5239BE29" w14:textId="77777777" w:rsidR="00C7484F" w:rsidRPr="00C46849" w:rsidRDefault="00C7484F" w:rsidP="00120BFC">
            <w:pPr>
              <w:rPr>
                <w:color w:val="000000"/>
                <w:sz w:val="28"/>
                <w:szCs w:val="28"/>
              </w:rPr>
            </w:pPr>
            <w:r w:rsidRPr="00C46849">
              <w:rPr>
                <w:color w:val="000000"/>
                <w:sz w:val="28"/>
                <w:szCs w:val="28"/>
              </w:rPr>
              <w:t>и методической работе</w:t>
            </w:r>
          </w:p>
          <w:p w14:paraId="0C41112D" w14:textId="77777777" w:rsidR="00C7484F" w:rsidRPr="00C46849" w:rsidRDefault="00C7484F" w:rsidP="00120BFC">
            <w:pPr>
              <w:tabs>
                <w:tab w:val="left" w:leader="underscore" w:pos="6862"/>
              </w:tabs>
              <w:rPr>
                <w:color w:val="000000"/>
                <w:sz w:val="28"/>
                <w:szCs w:val="28"/>
              </w:rPr>
            </w:pPr>
          </w:p>
          <w:p w14:paraId="373C9C80" w14:textId="77777777" w:rsidR="00C7484F" w:rsidRPr="00C46849" w:rsidRDefault="00C7484F" w:rsidP="00120BFC">
            <w:pPr>
              <w:tabs>
                <w:tab w:val="left" w:leader="underscore" w:pos="6862"/>
              </w:tabs>
              <w:rPr>
                <w:color w:val="000000"/>
                <w:sz w:val="28"/>
                <w:szCs w:val="28"/>
              </w:rPr>
            </w:pPr>
            <w:r>
              <w:rPr>
                <w:color w:val="000000"/>
                <w:sz w:val="28"/>
                <w:szCs w:val="28"/>
              </w:rPr>
              <w:t>_________________</w:t>
            </w:r>
            <w:r w:rsidRPr="00C46849">
              <w:rPr>
                <w:color w:val="000000"/>
                <w:sz w:val="28"/>
                <w:szCs w:val="28"/>
              </w:rPr>
              <w:t>Е.А. Каменева</w:t>
            </w:r>
          </w:p>
          <w:p w14:paraId="2B4CBA56" w14:textId="154742EE" w:rsidR="00C7484F" w:rsidRDefault="000846CA" w:rsidP="000846CA">
            <w:pPr>
              <w:jc w:val="center"/>
              <w:rPr>
                <w:rFonts w:eastAsia="Calibri"/>
                <w:sz w:val="28"/>
                <w:szCs w:val="28"/>
              </w:rPr>
            </w:pPr>
            <w:r>
              <w:rPr>
                <w:rFonts w:eastAsia="Calibri"/>
                <w:sz w:val="28"/>
                <w:szCs w:val="28"/>
              </w:rPr>
              <w:t>20.01.</w:t>
            </w:r>
            <w:bookmarkStart w:id="0" w:name="_GoBack"/>
            <w:bookmarkEnd w:id="0"/>
            <w:r w:rsidR="00C7484F" w:rsidRPr="00C46849">
              <w:rPr>
                <w:rFonts w:eastAsia="Calibri"/>
                <w:sz w:val="28"/>
                <w:szCs w:val="28"/>
              </w:rPr>
              <w:t>202</w:t>
            </w:r>
            <w:r w:rsidR="00C7484F">
              <w:rPr>
                <w:rFonts w:eastAsia="Calibri"/>
                <w:sz w:val="28"/>
                <w:szCs w:val="28"/>
              </w:rPr>
              <w:t>2</w:t>
            </w:r>
            <w:r w:rsidR="00C7484F" w:rsidRPr="00C46849">
              <w:rPr>
                <w:rFonts w:eastAsia="Calibri"/>
                <w:sz w:val="28"/>
                <w:szCs w:val="28"/>
              </w:rPr>
              <w:t>г.</w:t>
            </w:r>
          </w:p>
          <w:p w14:paraId="399534EF" w14:textId="77777777" w:rsidR="00C7484F" w:rsidRPr="00C256D6" w:rsidRDefault="00C7484F" w:rsidP="00120BFC">
            <w:pPr>
              <w:jc w:val="center"/>
              <w:rPr>
                <w:sz w:val="24"/>
                <w:szCs w:val="24"/>
              </w:rPr>
            </w:pPr>
          </w:p>
        </w:tc>
      </w:tr>
    </w:tbl>
    <w:p w14:paraId="62B3BA67" w14:textId="77777777" w:rsidR="000122A3" w:rsidRPr="003F6F26" w:rsidRDefault="000122A3" w:rsidP="0073630B">
      <w:pPr>
        <w:jc w:val="center"/>
        <w:rPr>
          <w:b/>
          <w:sz w:val="28"/>
          <w:szCs w:val="28"/>
        </w:rPr>
      </w:pPr>
    </w:p>
    <w:p w14:paraId="2402E79F" w14:textId="77777777" w:rsidR="000122A3" w:rsidRPr="003F6F26" w:rsidRDefault="000122A3" w:rsidP="0073630B">
      <w:pPr>
        <w:jc w:val="center"/>
        <w:rPr>
          <w:sz w:val="28"/>
          <w:szCs w:val="28"/>
        </w:rPr>
      </w:pPr>
    </w:p>
    <w:p w14:paraId="2E659600" w14:textId="77777777" w:rsidR="000122A3" w:rsidRPr="003F6F26" w:rsidRDefault="000122A3" w:rsidP="0073630B">
      <w:pPr>
        <w:rPr>
          <w:szCs w:val="28"/>
        </w:rPr>
      </w:pPr>
    </w:p>
    <w:p w14:paraId="0A38432A" w14:textId="05EF6ECE" w:rsidR="000122A3" w:rsidRPr="003F6F26" w:rsidRDefault="009C49CF" w:rsidP="0073630B">
      <w:pPr>
        <w:jc w:val="center"/>
        <w:rPr>
          <w:b/>
          <w:color w:val="000000"/>
          <w:sz w:val="36"/>
          <w:szCs w:val="36"/>
          <w:lang w:eastAsia="en-US"/>
        </w:rPr>
      </w:pPr>
      <w:r w:rsidRPr="003F6F26">
        <w:rPr>
          <w:b/>
          <w:sz w:val="36"/>
          <w:szCs w:val="36"/>
        </w:rPr>
        <w:t>Андрианова Ю.В.</w:t>
      </w:r>
    </w:p>
    <w:p w14:paraId="2B754879" w14:textId="77777777" w:rsidR="000122A3" w:rsidRPr="003F6F26" w:rsidRDefault="000122A3" w:rsidP="0073630B">
      <w:pPr>
        <w:jc w:val="center"/>
        <w:rPr>
          <w:b/>
          <w:color w:val="000000"/>
          <w:sz w:val="36"/>
          <w:szCs w:val="36"/>
          <w:lang w:eastAsia="en-US"/>
        </w:rPr>
      </w:pPr>
    </w:p>
    <w:p w14:paraId="0847AA9C" w14:textId="41CF5F80" w:rsidR="009C49CF" w:rsidRPr="003F6F26" w:rsidRDefault="009C49CF" w:rsidP="009C49CF">
      <w:pPr>
        <w:ind w:left="520" w:right="1233"/>
        <w:jc w:val="center"/>
        <w:rPr>
          <w:b/>
          <w:sz w:val="36"/>
          <w:szCs w:val="36"/>
        </w:rPr>
      </w:pPr>
      <w:bookmarkStart w:id="1" w:name="_Hlk17413429"/>
      <w:r w:rsidRPr="003F6F26">
        <w:rPr>
          <w:b/>
          <w:bCs/>
          <w:sz w:val="36"/>
          <w:szCs w:val="36"/>
        </w:rPr>
        <w:t>СТОИМОСТНАЯ О</w:t>
      </w:r>
      <w:r w:rsidRPr="003F6F26">
        <w:rPr>
          <w:b/>
          <w:bCs/>
          <w:spacing w:val="1"/>
          <w:sz w:val="36"/>
          <w:szCs w:val="36"/>
        </w:rPr>
        <w:t>Ц</w:t>
      </w:r>
      <w:r w:rsidRPr="003F6F26">
        <w:rPr>
          <w:b/>
          <w:bCs/>
          <w:sz w:val="36"/>
          <w:szCs w:val="36"/>
        </w:rPr>
        <w:t>ЕНКА</w:t>
      </w:r>
      <w:r w:rsidRPr="003F6F26">
        <w:rPr>
          <w:b/>
          <w:sz w:val="36"/>
          <w:szCs w:val="36"/>
        </w:rPr>
        <w:t xml:space="preserve"> </w:t>
      </w:r>
      <w:r w:rsidRPr="003F6F26">
        <w:rPr>
          <w:b/>
          <w:bCs/>
          <w:sz w:val="36"/>
          <w:szCs w:val="36"/>
        </w:rPr>
        <w:t xml:space="preserve">В </w:t>
      </w:r>
      <w:bookmarkEnd w:id="1"/>
      <w:r w:rsidRPr="003F6F26">
        <w:rPr>
          <w:b/>
          <w:bCs/>
          <w:sz w:val="36"/>
          <w:szCs w:val="36"/>
        </w:rPr>
        <w:t>АНТИКРИЗИСНОМ УПРАВЛЕНИИ</w:t>
      </w:r>
    </w:p>
    <w:p w14:paraId="4E061245" w14:textId="77777777" w:rsidR="009C49CF" w:rsidRPr="003F6F26" w:rsidRDefault="009C49CF" w:rsidP="0073630B">
      <w:pPr>
        <w:spacing w:line="360" w:lineRule="auto"/>
        <w:jc w:val="center"/>
        <w:rPr>
          <w:b/>
          <w:sz w:val="28"/>
          <w:szCs w:val="28"/>
        </w:rPr>
      </w:pPr>
    </w:p>
    <w:p w14:paraId="79D572D5" w14:textId="270D8DCF" w:rsidR="000122A3" w:rsidRPr="003F6F26" w:rsidRDefault="000122A3" w:rsidP="0073630B">
      <w:pPr>
        <w:spacing w:line="360" w:lineRule="auto"/>
        <w:jc w:val="center"/>
        <w:rPr>
          <w:b/>
          <w:sz w:val="28"/>
          <w:szCs w:val="28"/>
        </w:rPr>
      </w:pPr>
      <w:r w:rsidRPr="003F6F26">
        <w:rPr>
          <w:b/>
          <w:sz w:val="28"/>
          <w:szCs w:val="28"/>
        </w:rPr>
        <w:t>Рабочая программа дисциплины</w:t>
      </w:r>
    </w:p>
    <w:p w14:paraId="0CA35463" w14:textId="77777777" w:rsidR="000122A3" w:rsidRPr="003F6F26" w:rsidRDefault="000122A3" w:rsidP="0073630B">
      <w:pPr>
        <w:jc w:val="center"/>
        <w:rPr>
          <w:sz w:val="28"/>
          <w:szCs w:val="28"/>
        </w:rPr>
      </w:pPr>
      <w:r w:rsidRPr="003F6F26">
        <w:rPr>
          <w:sz w:val="28"/>
          <w:szCs w:val="28"/>
        </w:rPr>
        <w:t xml:space="preserve"> </w:t>
      </w:r>
    </w:p>
    <w:p w14:paraId="70E908F1" w14:textId="6D06B736" w:rsidR="000122A3" w:rsidRPr="003F6F26" w:rsidRDefault="000122A3" w:rsidP="0056479E">
      <w:pPr>
        <w:jc w:val="center"/>
        <w:rPr>
          <w:sz w:val="28"/>
          <w:szCs w:val="28"/>
        </w:rPr>
      </w:pPr>
      <w:r w:rsidRPr="003F6F26">
        <w:rPr>
          <w:sz w:val="28"/>
          <w:szCs w:val="28"/>
        </w:rPr>
        <w:t xml:space="preserve">для студентов, обучающихся по направлению подготовки </w:t>
      </w:r>
      <w:r w:rsidR="002A204D" w:rsidRPr="003F6F26">
        <w:rPr>
          <w:sz w:val="28"/>
          <w:szCs w:val="28"/>
        </w:rPr>
        <w:br/>
      </w:r>
      <w:r w:rsidRPr="003F6F26">
        <w:rPr>
          <w:sz w:val="28"/>
          <w:szCs w:val="28"/>
        </w:rPr>
        <w:t xml:space="preserve">38.04.01 </w:t>
      </w:r>
      <w:r w:rsidR="00C7484F">
        <w:rPr>
          <w:sz w:val="28"/>
          <w:szCs w:val="28"/>
        </w:rPr>
        <w:t>«</w:t>
      </w:r>
      <w:r w:rsidRPr="003F6F26">
        <w:rPr>
          <w:sz w:val="28"/>
          <w:szCs w:val="28"/>
        </w:rPr>
        <w:t>Экономика</w:t>
      </w:r>
      <w:r w:rsidR="00C7484F">
        <w:rPr>
          <w:sz w:val="28"/>
          <w:szCs w:val="28"/>
        </w:rPr>
        <w:t>»</w:t>
      </w:r>
      <w:r w:rsidRPr="003F6F26">
        <w:rPr>
          <w:sz w:val="28"/>
          <w:szCs w:val="28"/>
        </w:rPr>
        <w:t xml:space="preserve">, </w:t>
      </w:r>
      <w:r w:rsidR="00E83318" w:rsidRPr="003F6F26">
        <w:rPr>
          <w:sz w:val="28"/>
          <w:szCs w:val="28"/>
        </w:rPr>
        <w:t>направленность программы магистратуры</w:t>
      </w:r>
      <w:r w:rsidRPr="003F6F26">
        <w:rPr>
          <w:sz w:val="28"/>
          <w:szCs w:val="28"/>
        </w:rPr>
        <w:t xml:space="preserve"> </w:t>
      </w:r>
      <w:r w:rsidR="002A204D" w:rsidRPr="003F6F26">
        <w:rPr>
          <w:sz w:val="28"/>
          <w:szCs w:val="28"/>
        </w:rPr>
        <w:br/>
      </w:r>
      <w:r w:rsidRPr="003F6F26">
        <w:rPr>
          <w:sz w:val="28"/>
          <w:szCs w:val="28"/>
        </w:rPr>
        <w:t>«</w:t>
      </w:r>
      <w:r w:rsidR="009C49CF" w:rsidRPr="003F6F26">
        <w:rPr>
          <w:sz w:val="28"/>
          <w:szCs w:val="28"/>
        </w:rPr>
        <w:t>Оценка бизнеса и корпоративные финансы</w:t>
      </w:r>
      <w:r w:rsidRPr="003F6F26">
        <w:rPr>
          <w:sz w:val="28"/>
          <w:szCs w:val="28"/>
        </w:rPr>
        <w:t>»</w:t>
      </w:r>
    </w:p>
    <w:p w14:paraId="3709017C" w14:textId="77777777" w:rsidR="000122A3" w:rsidRPr="003F6F26" w:rsidRDefault="000122A3" w:rsidP="0056479E">
      <w:pPr>
        <w:jc w:val="center"/>
        <w:rPr>
          <w:sz w:val="24"/>
          <w:szCs w:val="24"/>
        </w:rPr>
      </w:pPr>
    </w:p>
    <w:p w14:paraId="083BD43E" w14:textId="77777777" w:rsidR="00C7484F" w:rsidRPr="00C935D3" w:rsidRDefault="00C7484F" w:rsidP="00C7484F">
      <w:pPr>
        <w:tabs>
          <w:tab w:val="left" w:pos="709"/>
          <w:tab w:val="left" w:pos="993"/>
        </w:tabs>
        <w:jc w:val="center"/>
        <w:rPr>
          <w:i/>
          <w:sz w:val="28"/>
          <w:szCs w:val="28"/>
        </w:rPr>
      </w:pPr>
      <w:r w:rsidRPr="00C935D3">
        <w:rPr>
          <w:i/>
          <w:sz w:val="28"/>
          <w:szCs w:val="28"/>
        </w:rPr>
        <w:t>Рекомендовано Ученым советом Факультета экономики и бизнеса,</w:t>
      </w:r>
    </w:p>
    <w:p w14:paraId="7A49F808" w14:textId="4CA5AF78" w:rsidR="00C7484F" w:rsidRPr="00C935D3" w:rsidRDefault="00C7484F" w:rsidP="00C7484F">
      <w:pPr>
        <w:tabs>
          <w:tab w:val="left" w:pos="709"/>
          <w:tab w:val="left" w:pos="993"/>
        </w:tabs>
        <w:jc w:val="center"/>
        <w:rPr>
          <w:i/>
          <w:sz w:val="28"/>
          <w:szCs w:val="28"/>
        </w:rPr>
      </w:pPr>
      <w:r w:rsidRPr="00C935D3">
        <w:rPr>
          <w:i/>
          <w:sz w:val="28"/>
          <w:szCs w:val="28"/>
        </w:rPr>
        <w:t xml:space="preserve">протокол № </w:t>
      </w:r>
      <w:r w:rsidR="0023303C">
        <w:rPr>
          <w:i/>
          <w:sz w:val="28"/>
          <w:szCs w:val="28"/>
        </w:rPr>
        <w:t>18</w:t>
      </w:r>
      <w:r w:rsidR="0023303C" w:rsidRPr="00C935D3">
        <w:rPr>
          <w:i/>
          <w:sz w:val="28"/>
          <w:szCs w:val="28"/>
        </w:rPr>
        <w:t xml:space="preserve"> </w:t>
      </w:r>
      <w:r w:rsidR="0023303C">
        <w:rPr>
          <w:i/>
          <w:sz w:val="28"/>
          <w:szCs w:val="28"/>
        </w:rPr>
        <w:t>от</w:t>
      </w:r>
      <w:r w:rsidRPr="00C935D3">
        <w:rPr>
          <w:i/>
          <w:sz w:val="28"/>
          <w:szCs w:val="28"/>
        </w:rPr>
        <w:t xml:space="preserve"> </w:t>
      </w:r>
      <w:r w:rsidR="0023303C">
        <w:rPr>
          <w:i/>
          <w:sz w:val="28"/>
          <w:szCs w:val="28"/>
        </w:rPr>
        <w:t>18.01.</w:t>
      </w:r>
      <w:r w:rsidRPr="00C935D3">
        <w:rPr>
          <w:i/>
          <w:sz w:val="28"/>
          <w:szCs w:val="28"/>
        </w:rPr>
        <w:t>202</w:t>
      </w:r>
      <w:r>
        <w:rPr>
          <w:i/>
          <w:sz w:val="28"/>
          <w:szCs w:val="28"/>
        </w:rPr>
        <w:t>2</w:t>
      </w:r>
      <w:r w:rsidRPr="00C935D3">
        <w:rPr>
          <w:i/>
          <w:sz w:val="28"/>
          <w:szCs w:val="28"/>
        </w:rPr>
        <w:t>г.</w:t>
      </w:r>
    </w:p>
    <w:p w14:paraId="02BD3CE0" w14:textId="77777777" w:rsidR="00C7484F" w:rsidRPr="00C935D3" w:rsidRDefault="00C7484F" w:rsidP="00C7484F">
      <w:pPr>
        <w:tabs>
          <w:tab w:val="left" w:pos="709"/>
          <w:tab w:val="left" w:pos="993"/>
        </w:tabs>
        <w:jc w:val="center"/>
        <w:rPr>
          <w:i/>
          <w:sz w:val="28"/>
          <w:szCs w:val="28"/>
        </w:rPr>
      </w:pPr>
    </w:p>
    <w:p w14:paraId="30D51B7E" w14:textId="77777777" w:rsidR="00C7484F" w:rsidRPr="00C935D3" w:rsidRDefault="00C7484F" w:rsidP="00C7484F">
      <w:pPr>
        <w:tabs>
          <w:tab w:val="left" w:pos="709"/>
          <w:tab w:val="left" w:pos="993"/>
        </w:tabs>
        <w:jc w:val="center"/>
        <w:rPr>
          <w:i/>
          <w:sz w:val="28"/>
          <w:szCs w:val="28"/>
        </w:rPr>
      </w:pPr>
      <w:r w:rsidRPr="00C935D3">
        <w:rPr>
          <w:i/>
          <w:sz w:val="28"/>
          <w:szCs w:val="28"/>
        </w:rPr>
        <w:t xml:space="preserve">Одобрено Советом учебно-научного департамента корпоративных финансов </w:t>
      </w:r>
    </w:p>
    <w:p w14:paraId="7A8C7A81" w14:textId="77777777" w:rsidR="00C7484F" w:rsidRPr="00C935D3" w:rsidRDefault="00C7484F" w:rsidP="00C7484F">
      <w:pPr>
        <w:tabs>
          <w:tab w:val="left" w:pos="709"/>
          <w:tab w:val="left" w:pos="993"/>
        </w:tabs>
        <w:jc w:val="center"/>
        <w:rPr>
          <w:i/>
          <w:sz w:val="28"/>
          <w:szCs w:val="28"/>
        </w:rPr>
      </w:pPr>
      <w:r w:rsidRPr="00C935D3">
        <w:rPr>
          <w:i/>
          <w:sz w:val="28"/>
          <w:szCs w:val="28"/>
        </w:rPr>
        <w:t>и корпоративного управления</w:t>
      </w:r>
    </w:p>
    <w:p w14:paraId="7A448D83" w14:textId="77777777" w:rsidR="00C7484F" w:rsidRPr="00C935D3" w:rsidRDefault="00C7484F" w:rsidP="00C7484F">
      <w:pPr>
        <w:tabs>
          <w:tab w:val="left" w:pos="709"/>
          <w:tab w:val="left" w:pos="993"/>
        </w:tabs>
        <w:jc w:val="center"/>
        <w:rPr>
          <w:i/>
          <w:sz w:val="28"/>
          <w:szCs w:val="28"/>
        </w:rPr>
      </w:pPr>
      <w:r w:rsidRPr="00C935D3">
        <w:rPr>
          <w:i/>
          <w:sz w:val="28"/>
          <w:szCs w:val="28"/>
        </w:rPr>
        <w:t>протокол №</w:t>
      </w:r>
      <w:r>
        <w:rPr>
          <w:i/>
          <w:sz w:val="28"/>
          <w:szCs w:val="28"/>
        </w:rPr>
        <w:t xml:space="preserve"> 20</w:t>
      </w:r>
      <w:r w:rsidRPr="00C935D3">
        <w:rPr>
          <w:i/>
          <w:sz w:val="28"/>
          <w:szCs w:val="28"/>
        </w:rPr>
        <w:t xml:space="preserve"> от </w:t>
      </w:r>
      <w:r>
        <w:rPr>
          <w:i/>
          <w:sz w:val="28"/>
          <w:szCs w:val="28"/>
        </w:rPr>
        <w:t>16.12.</w:t>
      </w:r>
      <w:r w:rsidRPr="00C935D3">
        <w:rPr>
          <w:i/>
          <w:sz w:val="28"/>
          <w:szCs w:val="28"/>
        </w:rPr>
        <w:t>2021г.</w:t>
      </w:r>
    </w:p>
    <w:p w14:paraId="3CE4C38A" w14:textId="77777777" w:rsidR="000122A3" w:rsidRPr="003F6F26" w:rsidRDefault="000122A3" w:rsidP="0073630B">
      <w:pPr>
        <w:tabs>
          <w:tab w:val="left" w:pos="709"/>
          <w:tab w:val="left" w:pos="993"/>
        </w:tabs>
        <w:jc w:val="center"/>
        <w:rPr>
          <w:i/>
          <w:sz w:val="28"/>
          <w:szCs w:val="28"/>
        </w:rPr>
      </w:pPr>
    </w:p>
    <w:p w14:paraId="2F2E59E1" w14:textId="77777777" w:rsidR="000122A3" w:rsidRPr="003F6F26" w:rsidRDefault="000122A3" w:rsidP="0073630B">
      <w:pPr>
        <w:tabs>
          <w:tab w:val="left" w:pos="709"/>
          <w:tab w:val="left" w:pos="993"/>
        </w:tabs>
        <w:jc w:val="center"/>
        <w:rPr>
          <w:i/>
          <w:sz w:val="28"/>
          <w:szCs w:val="28"/>
        </w:rPr>
      </w:pPr>
    </w:p>
    <w:p w14:paraId="3E4CD1E4" w14:textId="77777777" w:rsidR="000122A3" w:rsidRPr="003F6F26" w:rsidRDefault="000122A3" w:rsidP="0073630B">
      <w:pPr>
        <w:rPr>
          <w:sz w:val="28"/>
          <w:szCs w:val="28"/>
        </w:rPr>
      </w:pPr>
    </w:p>
    <w:p w14:paraId="241CF7E3" w14:textId="10506CD2" w:rsidR="000122A3" w:rsidRPr="003F6F26" w:rsidRDefault="000122A3" w:rsidP="0073630B">
      <w:pPr>
        <w:jc w:val="center"/>
        <w:rPr>
          <w:sz w:val="28"/>
          <w:szCs w:val="28"/>
        </w:rPr>
      </w:pPr>
      <w:r w:rsidRPr="003F6F26">
        <w:rPr>
          <w:sz w:val="28"/>
          <w:szCs w:val="28"/>
        </w:rPr>
        <w:t>Москва 20</w:t>
      </w:r>
      <w:r w:rsidR="00C7484F">
        <w:rPr>
          <w:sz w:val="28"/>
          <w:szCs w:val="28"/>
        </w:rPr>
        <w:t>22</w:t>
      </w:r>
      <w:r w:rsidRPr="003F6F26">
        <w:rPr>
          <w:sz w:val="28"/>
          <w:szCs w:val="28"/>
        </w:rPr>
        <w:t xml:space="preserve"> </w:t>
      </w:r>
    </w:p>
    <w:p w14:paraId="7A373C00" w14:textId="77777777" w:rsidR="000122A3" w:rsidRPr="003F6F26" w:rsidRDefault="000122A3" w:rsidP="0073630B">
      <w:pPr>
        <w:rPr>
          <w:rFonts w:ascii="Cambria" w:hAnsi="Cambria"/>
          <w:sz w:val="28"/>
          <w:szCs w:val="28"/>
          <w:lang w:eastAsia="en-US"/>
        </w:rPr>
      </w:pPr>
    </w:p>
    <w:p w14:paraId="3405D57F" w14:textId="77777777" w:rsidR="000122A3" w:rsidRPr="003F6F26" w:rsidRDefault="000122A3" w:rsidP="0073630B">
      <w:pPr>
        <w:tabs>
          <w:tab w:val="left" w:pos="0"/>
        </w:tabs>
        <w:ind w:left="408" w:right="6731" w:hanging="369"/>
        <w:jc w:val="both"/>
        <w:rPr>
          <w:color w:val="000000"/>
          <w:sz w:val="28"/>
          <w:szCs w:val="28"/>
          <w:lang w:eastAsia="en-US"/>
        </w:rPr>
      </w:pPr>
    </w:p>
    <w:p w14:paraId="7E439C15" w14:textId="77777777" w:rsidR="00C7484F" w:rsidRPr="00F1675F" w:rsidRDefault="00C7484F" w:rsidP="00C7484F">
      <w:pPr>
        <w:jc w:val="both"/>
        <w:rPr>
          <w:sz w:val="24"/>
          <w:szCs w:val="24"/>
        </w:rPr>
      </w:pPr>
      <w:r w:rsidRPr="00F1675F">
        <w:rPr>
          <w:b/>
          <w:i/>
          <w:sz w:val="24"/>
          <w:szCs w:val="24"/>
        </w:rPr>
        <w:lastRenderedPageBreak/>
        <w:t xml:space="preserve">Рецензенты: </w:t>
      </w:r>
      <w:r>
        <w:rPr>
          <w:b/>
          <w:sz w:val="24"/>
          <w:szCs w:val="24"/>
        </w:rPr>
        <w:t>Косорукова И.В.</w:t>
      </w:r>
      <w:r w:rsidRPr="00F1675F">
        <w:rPr>
          <w:b/>
          <w:sz w:val="24"/>
          <w:szCs w:val="24"/>
        </w:rPr>
        <w:t xml:space="preserve">, </w:t>
      </w:r>
      <w:r w:rsidRPr="00F1675F">
        <w:rPr>
          <w:sz w:val="24"/>
          <w:szCs w:val="24"/>
        </w:rPr>
        <w:t xml:space="preserve">д.э.н., профессор, </w:t>
      </w:r>
      <w:r>
        <w:rPr>
          <w:sz w:val="24"/>
          <w:szCs w:val="24"/>
        </w:rPr>
        <w:t xml:space="preserve">заместитель </w:t>
      </w:r>
      <w:r w:rsidRPr="00F1675F">
        <w:rPr>
          <w:sz w:val="24"/>
          <w:szCs w:val="24"/>
        </w:rPr>
        <w:t>руководител</w:t>
      </w:r>
      <w:r>
        <w:rPr>
          <w:sz w:val="24"/>
          <w:szCs w:val="24"/>
        </w:rPr>
        <w:t>я</w:t>
      </w:r>
      <w:r w:rsidRPr="00F1675F">
        <w:rPr>
          <w:b/>
          <w:sz w:val="24"/>
          <w:szCs w:val="24"/>
        </w:rPr>
        <w:t xml:space="preserve"> </w:t>
      </w:r>
      <w:r w:rsidRPr="00F1675F">
        <w:rPr>
          <w:sz w:val="24"/>
          <w:szCs w:val="24"/>
        </w:rPr>
        <w:t>департамента корпоративных финансов и корпоративного управления</w:t>
      </w:r>
    </w:p>
    <w:p w14:paraId="27ED931C" w14:textId="77777777" w:rsidR="000122A3" w:rsidRPr="003F6F26" w:rsidRDefault="000122A3" w:rsidP="0073630B">
      <w:pPr>
        <w:jc w:val="both"/>
        <w:rPr>
          <w:color w:val="000000"/>
          <w:sz w:val="28"/>
          <w:szCs w:val="28"/>
          <w:lang w:eastAsia="en-US"/>
        </w:rPr>
      </w:pPr>
    </w:p>
    <w:p w14:paraId="42B62DF4" w14:textId="77777777" w:rsidR="0021032A" w:rsidRDefault="0021032A" w:rsidP="0073630B">
      <w:pPr>
        <w:spacing w:line="360" w:lineRule="auto"/>
        <w:jc w:val="both"/>
        <w:rPr>
          <w:b/>
          <w:color w:val="000000"/>
          <w:sz w:val="28"/>
          <w:szCs w:val="28"/>
          <w:lang w:eastAsia="en-US"/>
        </w:rPr>
      </w:pPr>
    </w:p>
    <w:p w14:paraId="603170E9" w14:textId="7F60E174" w:rsidR="000122A3" w:rsidRPr="003F6F26" w:rsidRDefault="009C49CF" w:rsidP="0073630B">
      <w:pPr>
        <w:spacing w:line="360" w:lineRule="auto"/>
        <w:jc w:val="both"/>
        <w:rPr>
          <w:b/>
          <w:color w:val="000000"/>
          <w:sz w:val="28"/>
          <w:szCs w:val="28"/>
          <w:lang w:eastAsia="en-US"/>
        </w:rPr>
      </w:pPr>
      <w:r w:rsidRPr="003F6F26">
        <w:rPr>
          <w:b/>
          <w:color w:val="000000"/>
          <w:sz w:val="28"/>
          <w:szCs w:val="28"/>
          <w:lang w:eastAsia="en-US"/>
        </w:rPr>
        <w:t>Ю.В. Андрианова</w:t>
      </w:r>
    </w:p>
    <w:p w14:paraId="63C58F62" w14:textId="548E3B07" w:rsidR="000122A3" w:rsidRPr="003F6F26" w:rsidRDefault="00987F1E" w:rsidP="00174904">
      <w:pPr>
        <w:spacing w:line="360" w:lineRule="auto"/>
        <w:jc w:val="both"/>
        <w:rPr>
          <w:color w:val="000000"/>
          <w:sz w:val="28"/>
          <w:szCs w:val="28"/>
          <w:lang w:eastAsia="en-US"/>
        </w:rPr>
      </w:pPr>
      <w:r w:rsidRPr="003F6F26">
        <w:rPr>
          <w:bCs/>
          <w:color w:val="000000"/>
          <w:sz w:val="28"/>
          <w:szCs w:val="28"/>
          <w:lang w:eastAsia="en-US"/>
        </w:rPr>
        <w:t>Стоимостная оценка в антикризисном управлении</w:t>
      </w:r>
      <w:r w:rsidR="000122A3" w:rsidRPr="003F6F26">
        <w:rPr>
          <w:bCs/>
          <w:color w:val="000000"/>
          <w:sz w:val="28"/>
          <w:szCs w:val="28"/>
          <w:lang w:eastAsia="en-US"/>
        </w:rPr>
        <w:t>:</w:t>
      </w:r>
      <w:r w:rsidR="000122A3" w:rsidRPr="003F6F26">
        <w:rPr>
          <w:b/>
          <w:color w:val="000000"/>
          <w:sz w:val="28"/>
          <w:szCs w:val="28"/>
          <w:lang w:eastAsia="en-US"/>
        </w:rPr>
        <w:t xml:space="preserve"> </w:t>
      </w:r>
      <w:r w:rsidR="000122A3" w:rsidRPr="003F6F26">
        <w:rPr>
          <w:color w:val="000000"/>
          <w:sz w:val="28"/>
          <w:szCs w:val="28"/>
          <w:lang w:eastAsia="en-US"/>
        </w:rPr>
        <w:t>Рабочая программа дисциплины для студентов, обучающихся по направлению подготовки 38.04.01 «Экономика», профиль «</w:t>
      </w:r>
      <w:r w:rsidRPr="003F6F26">
        <w:rPr>
          <w:sz w:val="28"/>
          <w:szCs w:val="28"/>
        </w:rPr>
        <w:t>Оценка бизнеса и корпоративные финансы</w:t>
      </w:r>
      <w:r w:rsidR="000122A3" w:rsidRPr="003F6F26">
        <w:rPr>
          <w:color w:val="000000"/>
          <w:sz w:val="28"/>
          <w:szCs w:val="28"/>
          <w:lang w:eastAsia="en-US"/>
        </w:rPr>
        <w:t>»</w:t>
      </w:r>
      <w:r w:rsidR="000122A3" w:rsidRPr="003F6F26">
        <w:rPr>
          <w:sz w:val="28"/>
          <w:szCs w:val="28"/>
        </w:rPr>
        <w:t xml:space="preserve"> - М.: Финансовый университет, департамент корпоративных финансов и корпоративного управления,</w:t>
      </w:r>
      <w:r w:rsidR="002A204D" w:rsidRPr="003F6F26">
        <w:rPr>
          <w:spacing w:val="-1"/>
        </w:rPr>
        <w:t xml:space="preserve"> </w:t>
      </w:r>
      <w:r w:rsidR="002A204D" w:rsidRPr="003F6F26">
        <w:rPr>
          <w:sz w:val="28"/>
          <w:szCs w:val="28"/>
        </w:rPr>
        <w:t>факультета экономики и бизнеса,</w:t>
      </w:r>
      <w:r w:rsidR="000122A3" w:rsidRPr="003F6F26">
        <w:rPr>
          <w:sz w:val="28"/>
          <w:szCs w:val="28"/>
        </w:rPr>
        <w:t xml:space="preserve"> 20</w:t>
      </w:r>
      <w:r w:rsidR="00C7484F">
        <w:rPr>
          <w:sz w:val="28"/>
          <w:szCs w:val="28"/>
        </w:rPr>
        <w:t>22</w:t>
      </w:r>
      <w:r w:rsidR="000122A3" w:rsidRPr="003F6F26">
        <w:rPr>
          <w:sz w:val="28"/>
          <w:szCs w:val="28"/>
        </w:rPr>
        <w:t>.  –</w:t>
      </w:r>
      <w:r w:rsidR="009D4065" w:rsidRPr="003F6F26">
        <w:rPr>
          <w:sz w:val="28"/>
          <w:szCs w:val="28"/>
        </w:rPr>
        <w:t>3</w:t>
      </w:r>
      <w:r w:rsidR="0021032A">
        <w:rPr>
          <w:sz w:val="28"/>
          <w:szCs w:val="28"/>
        </w:rPr>
        <w:t>4</w:t>
      </w:r>
      <w:r w:rsidR="000122A3" w:rsidRPr="003F6F26">
        <w:rPr>
          <w:sz w:val="28"/>
          <w:szCs w:val="28"/>
        </w:rPr>
        <w:t>с.</w:t>
      </w:r>
      <w:r w:rsidR="000122A3" w:rsidRPr="003F6F26">
        <w:rPr>
          <w:color w:val="000000"/>
          <w:sz w:val="28"/>
          <w:szCs w:val="28"/>
          <w:lang w:eastAsia="en-US"/>
        </w:rPr>
        <w:tab/>
      </w:r>
    </w:p>
    <w:p w14:paraId="2D1A7C4B" w14:textId="77777777" w:rsidR="000122A3" w:rsidRPr="003F6F26" w:rsidRDefault="000122A3" w:rsidP="0073630B">
      <w:pPr>
        <w:jc w:val="both"/>
        <w:rPr>
          <w:color w:val="000000"/>
          <w:sz w:val="28"/>
          <w:szCs w:val="28"/>
          <w:lang w:eastAsia="en-US"/>
        </w:rPr>
      </w:pPr>
    </w:p>
    <w:p w14:paraId="6C1F0CFB" w14:textId="77777777" w:rsidR="000122A3" w:rsidRPr="003F6F26" w:rsidRDefault="000122A3" w:rsidP="0073630B">
      <w:pPr>
        <w:rPr>
          <w:color w:val="000000"/>
          <w:sz w:val="24"/>
          <w:szCs w:val="24"/>
          <w:lang w:eastAsia="en-US"/>
        </w:rPr>
      </w:pPr>
    </w:p>
    <w:p w14:paraId="7E41DAD0" w14:textId="77777777" w:rsidR="000122A3" w:rsidRPr="003F6F26" w:rsidRDefault="000122A3" w:rsidP="0073630B">
      <w:pPr>
        <w:ind w:firstLine="720"/>
        <w:jc w:val="both"/>
        <w:rPr>
          <w:color w:val="000000"/>
          <w:sz w:val="24"/>
          <w:szCs w:val="24"/>
          <w:lang w:eastAsia="en-US"/>
        </w:rPr>
      </w:pPr>
      <w:r w:rsidRPr="003F6F26">
        <w:rPr>
          <w:color w:val="000000"/>
          <w:sz w:val="24"/>
          <w:szCs w:val="24"/>
          <w:lang w:eastAsia="en-US"/>
        </w:rPr>
        <w:t>В программе представлены тематический план изучения дисциплины, содержание тем дисциплины, тематика практических занятий, формы внеаудиторной самостоятельной работы, требования к результатам освоения дисциплины, учебно-методическое обеспечение.</w:t>
      </w:r>
    </w:p>
    <w:p w14:paraId="3F74517A" w14:textId="77777777" w:rsidR="000122A3" w:rsidRPr="003F6F26" w:rsidRDefault="000122A3" w:rsidP="0073630B">
      <w:pPr>
        <w:ind w:left="6480"/>
        <w:rPr>
          <w:color w:val="000000"/>
          <w:sz w:val="24"/>
          <w:szCs w:val="24"/>
          <w:lang w:eastAsia="en-US"/>
        </w:rPr>
      </w:pPr>
    </w:p>
    <w:p w14:paraId="6C668F28" w14:textId="77777777" w:rsidR="000122A3" w:rsidRPr="003F6F26" w:rsidRDefault="000122A3" w:rsidP="0073630B">
      <w:pPr>
        <w:jc w:val="center"/>
        <w:rPr>
          <w:color w:val="000000"/>
          <w:sz w:val="24"/>
          <w:szCs w:val="24"/>
          <w:lang w:eastAsia="en-US"/>
        </w:rPr>
      </w:pPr>
    </w:p>
    <w:p w14:paraId="358EE991" w14:textId="77777777" w:rsidR="000122A3" w:rsidRPr="003F6F26" w:rsidRDefault="000122A3" w:rsidP="0073630B">
      <w:pPr>
        <w:jc w:val="center"/>
        <w:rPr>
          <w:color w:val="000000"/>
          <w:sz w:val="28"/>
          <w:szCs w:val="28"/>
          <w:lang w:eastAsia="en-US"/>
        </w:rPr>
      </w:pPr>
      <w:r w:rsidRPr="003F6F26">
        <w:rPr>
          <w:i/>
          <w:color w:val="000000"/>
          <w:sz w:val="28"/>
          <w:szCs w:val="28"/>
          <w:lang w:eastAsia="en-US"/>
        </w:rPr>
        <w:t>Учебное издание</w:t>
      </w:r>
    </w:p>
    <w:p w14:paraId="46A33937" w14:textId="77777777" w:rsidR="000122A3" w:rsidRPr="003F6F26" w:rsidRDefault="000122A3" w:rsidP="0073630B">
      <w:pPr>
        <w:spacing w:line="360" w:lineRule="auto"/>
        <w:jc w:val="center"/>
        <w:rPr>
          <w:color w:val="000000"/>
          <w:sz w:val="28"/>
          <w:szCs w:val="28"/>
          <w:lang w:eastAsia="en-US"/>
        </w:rPr>
      </w:pPr>
    </w:p>
    <w:p w14:paraId="7ED6CF24" w14:textId="4278AC4D" w:rsidR="000122A3" w:rsidRPr="003F6F26" w:rsidRDefault="00987F1E" w:rsidP="0073630B">
      <w:pPr>
        <w:spacing w:line="360" w:lineRule="auto"/>
        <w:jc w:val="center"/>
        <w:rPr>
          <w:b/>
          <w:color w:val="000000"/>
          <w:sz w:val="28"/>
          <w:szCs w:val="28"/>
          <w:lang w:eastAsia="en-US"/>
        </w:rPr>
      </w:pPr>
      <w:r w:rsidRPr="003F6F26">
        <w:rPr>
          <w:b/>
          <w:color w:val="000000"/>
          <w:sz w:val="28"/>
          <w:szCs w:val="28"/>
          <w:lang w:eastAsia="en-US"/>
        </w:rPr>
        <w:t>Андрианова Юлия Викторовна</w:t>
      </w:r>
    </w:p>
    <w:p w14:paraId="46E73A71" w14:textId="2BF45910" w:rsidR="000122A3" w:rsidRPr="003F6F26" w:rsidRDefault="00987F1E" w:rsidP="00987F1E">
      <w:pPr>
        <w:spacing w:line="360" w:lineRule="auto"/>
        <w:jc w:val="center"/>
        <w:rPr>
          <w:b/>
          <w:color w:val="000000"/>
          <w:sz w:val="28"/>
          <w:szCs w:val="28"/>
          <w:lang w:eastAsia="en-US"/>
        </w:rPr>
      </w:pPr>
      <w:r w:rsidRPr="003F6F26">
        <w:rPr>
          <w:b/>
          <w:color w:val="000000"/>
          <w:sz w:val="28"/>
          <w:szCs w:val="28"/>
          <w:lang w:eastAsia="en-US"/>
        </w:rPr>
        <w:t>Стоимостная оценка в антикризисном управлении</w:t>
      </w:r>
    </w:p>
    <w:p w14:paraId="2FB9E1DC" w14:textId="77777777" w:rsidR="000122A3" w:rsidRPr="003F6F26" w:rsidRDefault="000122A3" w:rsidP="0073630B">
      <w:pPr>
        <w:jc w:val="center"/>
        <w:rPr>
          <w:color w:val="000000"/>
          <w:sz w:val="28"/>
          <w:szCs w:val="28"/>
          <w:lang w:eastAsia="en-US"/>
        </w:rPr>
      </w:pPr>
    </w:p>
    <w:p w14:paraId="091A827A" w14:textId="77777777" w:rsidR="000122A3" w:rsidRPr="003F6F26" w:rsidRDefault="000122A3" w:rsidP="0073630B">
      <w:pPr>
        <w:jc w:val="center"/>
        <w:rPr>
          <w:color w:val="000000"/>
          <w:sz w:val="28"/>
          <w:szCs w:val="28"/>
          <w:lang w:eastAsia="en-US"/>
        </w:rPr>
      </w:pPr>
      <w:r w:rsidRPr="003F6F26">
        <w:rPr>
          <w:color w:val="000000"/>
          <w:sz w:val="28"/>
          <w:szCs w:val="28"/>
          <w:lang w:eastAsia="en-US"/>
        </w:rPr>
        <w:t>Рабочая программа дисциплины</w:t>
      </w:r>
    </w:p>
    <w:p w14:paraId="590C35B8" w14:textId="77777777" w:rsidR="000122A3" w:rsidRPr="003F6F26" w:rsidRDefault="000122A3" w:rsidP="0073630B">
      <w:pPr>
        <w:jc w:val="center"/>
        <w:rPr>
          <w:color w:val="000000"/>
          <w:sz w:val="24"/>
          <w:szCs w:val="24"/>
          <w:lang w:eastAsia="en-US"/>
        </w:rPr>
      </w:pPr>
    </w:p>
    <w:p w14:paraId="4475C4E9" w14:textId="77777777" w:rsidR="000122A3" w:rsidRPr="003F6F26" w:rsidRDefault="000122A3" w:rsidP="0073630B">
      <w:pPr>
        <w:tabs>
          <w:tab w:val="left" w:pos="4291"/>
        </w:tabs>
        <w:jc w:val="center"/>
        <w:rPr>
          <w:color w:val="000000"/>
          <w:sz w:val="24"/>
          <w:szCs w:val="24"/>
          <w:lang w:eastAsia="en-US"/>
        </w:rPr>
      </w:pPr>
      <w:r w:rsidRPr="003F6F26">
        <w:rPr>
          <w:color w:val="000000"/>
          <w:sz w:val="24"/>
          <w:szCs w:val="24"/>
          <w:lang w:eastAsia="en-US"/>
        </w:rPr>
        <w:t xml:space="preserve">Компьютерный набор, верстка  </w:t>
      </w:r>
    </w:p>
    <w:p w14:paraId="750FFC27" w14:textId="77777777" w:rsidR="000122A3" w:rsidRPr="003F6F26" w:rsidRDefault="000122A3" w:rsidP="0073630B">
      <w:pPr>
        <w:tabs>
          <w:tab w:val="left" w:pos="4291"/>
        </w:tabs>
        <w:jc w:val="center"/>
        <w:rPr>
          <w:color w:val="000000"/>
          <w:sz w:val="24"/>
          <w:szCs w:val="24"/>
          <w:lang w:eastAsia="en-US"/>
        </w:rPr>
      </w:pPr>
      <w:r w:rsidRPr="003F6F26">
        <w:rPr>
          <w:color w:val="000000"/>
          <w:sz w:val="24"/>
          <w:szCs w:val="24"/>
          <w:lang w:eastAsia="en-US"/>
        </w:rPr>
        <w:t xml:space="preserve">Формат 60х90/16 Гарнитура </w:t>
      </w:r>
      <w:proofErr w:type="spellStart"/>
      <w:r w:rsidRPr="003F6F26">
        <w:rPr>
          <w:i/>
          <w:color w:val="000000"/>
          <w:sz w:val="24"/>
          <w:szCs w:val="24"/>
          <w:lang w:eastAsia="en-US"/>
        </w:rPr>
        <w:t>TimesNewRoman</w:t>
      </w:r>
      <w:proofErr w:type="spellEnd"/>
    </w:p>
    <w:p w14:paraId="01495863" w14:textId="0F0B846D" w:rsidR="000122A3" w:rsidRPr="003F6F26" w:rsidRDefault="000122A3" w:rsidP="0073630B">
      <w:pPr>
        <w:ind w:firstLine="318"/>
        <w:jc w:val="center"/>
        <w:rPr>
          <w:color w:val="000000"/>
          <w:sz w:val="24"/>
          <w:szCs w:val="24"/>
          <w:lang w:eastAsia="en-US"/>
        </w:rPr>
      </w:pPr>
      <w:proofErr w:type="spellStart"/>
      <w:r w:rsidRPr="003F6F26">
        <w:rPr>
          <w:color w:val="000000"/>
          <w:sz w:val="24"/>
          <w:szCs w:val="24"/>
          <w:lang w:eastAsia="en-US"/>
        </w:rPr>
        <w:t>Усл</w:t>
      </w:r>
      <w:proofErr w:type="spellEnd"/>
      <w:r w:rsidRPr="003F6F26">
        <w:rPr>
          <w:color w:val="000000"/>
          <w:sz w:val="24"/>
          <w:szCs w:val="24"/>
          <w:lang w:eastAsia="en-US"/>
        </w:rPr>
        <w:t xml:space="preserve">. </w:t>
      </w:r>
      <w:proofErr w:type="spellStart"/>
      <w:r w:rsidRPr="003F6F26">
        <w:rPr>
          <w:color w:val="000000"/>
          <w:sz w:val="24"/>
          <w:szCs w:val="24"/>
          <w:lang w:eastAsia="en-US"/>
        </w:rPr>
        <w:t>п.л</w:t>
      </w:r>
      <w:proofErr w:type="spellEnd"/>
      <w:r w:rsidRPr="003F6F26">
        <w:rPr>
          <w:color w:val="000000"/>
          <w:sz w:val="24"/>
          <w:szCs w:val="24"/>
          <w:lang w:eastAsia="en-US"/>
        </w:rPr>
        <w:t>. 1. Изд. №      -</w:t>
      </w:r>
      <w:r w:rsidR="00987F1E" w:rsidRPr="003F6F26">
        <w:rPr>
          <w:color w:val="000000"/>
          <w:sz w:val="24"/>
          <w:szCs w:val="24"/>
          <w:lang w:eastAsia="en-US"/>
        </w:rPr>
        <w:t xml:space="preserve"> </w:t>
      </w:r>
      <w:r w:rsidRPr="003F6F26">
        <w:rPr>
          <w:color w:val="000000"/>
          <w:sz w:val="24"/>
          <w:szCs w:val="24"/>
          <w:lang w:eastAsia="en-US"/>
        </w:rPr>
        <w:t>20</w:t>
      </w:r>
      <w:r w:rsidR="00C7484F">
        <w:rPr>
          <w:color w:val="000000"/>
          <w:sz w:val="24"/>
          <w:szCs w:val="24"/>
          <w:lang w:eastAsia="en-US"/>
        </w:rPr>
        <w:t>22</w:t>
      </w:r>
      <w:r w:rsidRPr="003F6F26">
        <w:rPr>
          <w:color w:val="000000"/>
          <w:sz w:val="24"/>
          <w:szCs w:val="24"/>
          <w:lang w:eastAsia="en-US"/>
        </w:rPr>
        <w:t xml:space="preserve">.  </w:t>
      </w:r>
    </w:p>
    <w:p w14:paraId="75D076F3" w14:textId="77777777" w:rsidR="000122A3" w:rsidRPr="003F6F26" w:rsidRDefault="000122A3" w:rsidP="0073630B">
      <w:pPr>
        <w:ind w:left="2074" w:right="538" w:hanging="1180"/>
        <w:jc w:val="center"/>
        <w:rPr>
          <w:color w:val="000000"/>
          <w:sz w:val="24"/>
          <w:szCs w:val="24"/>
          <w:lang w:eastAsia="en-US"/>
        </w:rPr>
      </w:pPr>
    </w:p>
    <w:p w14:paraId="59702FD4" w14:textId="77777777" w:rsidR="000122A3" w:rsidRPr="003F6F26" w:rsidRDefault="000122A3" w:rsidP="0073630B">
      <w:pPr>
        <w:ind w:left="2074" w:right="538" w:hanging="1180"/>
        <w:jc w:val="center"/>
        <w:rPr>
          <w:color w:val="000000"/>
          <w:sz w:val="24"/>
          <w:szCs w:val="24"/>
          <w:lang w:eastAsia="en-US"/>
        </w:rPr>
      </w:pPr>
    </w:p>
    <w:p w14:paraId="3FE7BE71" w14:textId="77777777" w:rsidR="000122A3" w:rsidRPr="003F6F26" w:rsidRDefault="000122A3" w:rsidP="0073630B">
      <w:pPr>
        <w:ind w:left="2074" w:right="538" w:hanging="1180"/>
        <w:jc w:val="center"/>
        <w:rPr>
          <w:color w:val="000000"/>
          <w:sz w:val="24"/>
          <w:szCs w:val="24"/>
          <w:lang w:eastAsia="en-US"/>
        </w:rPr>
      </w:pPr>
    </w:p>
    <w:p w14:paraId="3881DA81" w14:textId="77777777" w:rsidR="000122A3" w:rsidRPr="003F6F26" w:rsidRDefault="000122A3" w:rsidP="00776C32">
      <w:pPr>
        <w:ind w:right="538"/>
        <w:rPr>
          <w:color w:val="000000"/>
          <w:sz w:val="24"/>
          <w:szCs w:val="24"/>
          <w:lang w:eastAsia="en-US"/>
        </w:rPr>
      </w:pPr>
    </w:p>
    <w:p w14:paraId="68A85E74" w14:textId="77777777" w:rsidR="000122A3" w:rsidRPr="003F6F26" w:rsidRDefault="000122A3" w:rsidP="0073630B">
      <w:pPr>
        <w:ind w:left="2074" w:right="538" w:hanging="1180"/>
        <w:jc w:val="center"/>
        <w:rPr>
          <w:color w:val="000000"/>
          <w:sz w:val="24"/>
          <w:szCs w:val="24"/>
          <w:lang w:eastAsia="en-US"/>
        </w:rPr>
      </w:pPr>
    </w:p>
    <w:p w14:paraId="1E3C6EF2" w14:textId="77777777" w:rsidR="000122A3" w:rsidRPr="003F6F26" w:rsidRDefault="000122A3" w:rsidP="0073630B">
      <w:pPr>
        <w:ind w:left="2074" w:right="538" w:hanging="1180"/>
        <w:jc w:val="center"/>
        <w:rPr>
          <w:color w:val="000000"/>
          <w:sz w:val="24"/>
          <w:szCs w:val="24"/>
          <w:lang w:eastAsia="en-US"/>
        </w:rPr>
      </w:pPr>
    </w:p>
    <w:p w14:paraId="0F78F57C" w14:textId="360DDE6C" w:rsidR="000122A3" w:rsidRPr="003F6F26" w:rsidRDefault="000122A3" w:rsidP="003971B9">
      <w:pPr>
        <w:ind w:left="-426" w:firstLine="142"/>
        <w:jc w:val="right"/>
        <w:rPr>
          <w:color w:val="000000"/>
          <w:sz w:val="28"/>
          <w:szCs w:val="28"/>
          <w:lang w:eastAsia="en-US"/>
        </w:rPr>
      </w:pPr>
      <w:r w:rsidRPr="003F6F26">
        <w:rPr>
          <w:color w:val="000000"/>
          <w:sz w:val="28"/>
          <w:szCs w:val="28"/>
          <w:lang w:eastAsia="en-US"/>
        </w:rPr>
        <w:t xml:space="preserve">   </w:t>
      </w:r>
      <w:r w:rsidRPr="003F6F26">
        <w:rPr>
          <w:color w:val="000000"/>
          <w:sz w:val="28"/>
          <w:szCs w:val="28"/>
          <w:lang w:eastAsia="en-US"/>
        </w:rPr>
        <w:tab/>
      </w:r>
      <w:r w:rsidRPr="003F6F26">
        <w:rPr>
          <w:color w:val="000000"/>
          <w:sz w:val="28"/>
          <w:szCs w:val="28"/>
          <w:lang w:eastAsia="en-US"/>
        </w:rPr>
        <w:tab/>
        <w:t xml:space="preserve">    © </w:t>
      </w:r>
      <w:r w:rsidR="00253B16" w:rsidRPr="003F6F26">
        <w:rPr>
          <w:color w:val="000000"/>
          <w:sz w:val="28"/>
          <w:szCs w:val="28"/>
          <w:lang w:eastAsia="en-US"/>
        </w:rPr>
        <w:t>Ю.В. Андрианова</w:t>
      </w:r>
      <w:r w:rsidRPr="003F6F26">
        <w:rPr>
          <w:color w:val="000000"/>
          <w:sz w:val="28"/>
          <w:szCs w:val="28"/>
          <w:lang w:eastAsia="en-US"/>
        </w:rPr>
        <w:t>, 20</w:t>
      </w:r>
      <w:r w:rsidR="00C7484F">
        <w:rPr>
          <w:color w:val="000000"/>
          <w:sz w:val="28"/>
          <w:szCs w:val="28"/>
          <w:lang w:eastAsia="en-US"/>
        </w:rPr>
        <w:t>22</w:t>
      </w:r>
    </w:p>
    <w:p w14:paraId="2E6E5909" w14:textId="0DF3C3B2" w:rsidR="000122A3" w:rsidRPr="003F6F26" w:rsidRDefault="000122A3" w:rsidP="003971B9">
      <w:pPr>
        <w:tabs>
          <w:tab w:val="left" w:pos="5550"/>
        </w:tabs>
        <w:jc w:val="right"/>
        <w:rPr>
          <w:color w:val="000000"/>
          <w:sz w:val="28"/>
          <w:szCs w:val="28"/>
          <w:lang w:eastAsia="en-US"/>
        </w:rPr>
      </w:pPr>
      <w:r w:rsidRPr="003F6F26">
        <w:rPr>
          <w:color w:val="000000"/>
          <w:sz w:val="28"/>
          <w:szCs w:val="28"/>
          <w:lang w:eastAsia="en-US"/>
        </w:rPr>
        <w:t xml:space="preserve">         © Финансовый университет, 20</w:t>
      </w:r>
      <w:r w:rsidR="00C7484F">
        <w:rPr>
          <w:color w:val="000000"/>
          <w:sz w:val="28"/>
          <w:szCs w:val="28"/>
          <w:lang w:eastAsia="en-US"/>
        </w:rPr>
        <w:t>22</w:t>
      </w:r>
    </w:p>
    <w:p w14:paraId="5A5A7094" w14:textId="77777777" w:rsidR="000122A3" w:rsidRPr="003F6F26" w:rsidRDefault="000122A3" w:rsidP="0073630B">
      <w:pPr>
        <w:tabs>
          <w:tab w:val="left" w:pos="5550"/>
        </w:tabs>
        <w:jc w:val="right"/>
        <w:rPr>
          <w:color w:val="000000"/>
          <w:sz w:val="28"/>
          <w:szCs w:val="28"/>
          <w:lang w:eastAsia="en-US"/>
        </w:rPr>
      </w:pPr>
    </w:p>
    <w:p w14:paraId="3DBDC98C" w14:textId="77777777" w:rsidR="00253B16" w:rsidRPr="003F6F26" w:rsidRDefault="00253B16">
      <w:pPr>
        <w:widowControl/>
        <w:autoSpaceDE/>
        <w:autoSpaceDN/>
        <w:adjustRightInd/>
        <w:rPr>
          <w:b/>
          <w:color w:val="000000"/>
          <w:sz w:val="28"/>
          <w:szCs w:val="28"/>
          <w:lang w:eastAsia="en-US"/>
        </w:rPr>
      </w:pPr>
      <w:r w:rsidRPr="003F6F26">
        <w:rPr>
          <w:b/>
          <w:color w:val="000000"/>
          <w:sz w:val="28"/>
          <w:szCs w:val="28"/>
          <w:lang w:eastAsia="en-US"/>
        </w:rPr>
        <w:br w:type="page"/>
      </w:r>
    </w:p>
    <w:p w14:paraId="5A9DD473" w14:textId="1834D436" w:rsidR="000122A3" w:rsidRPr="003F6F26" w:rsidRDefault="000122A3" w:rsidP="008D1FFC">
      <w:pPr>
        <w:tabs>
          <w:tab w:val="left" w:pos="5550"/>
        </w:tabs>
        <w:jc w:val="center"/>
        <w:rPr>
          <w:b/>
          <w:color w:val="000000"/>
          <w:sz w:val="28"/>
          <w:szCs w:val="28"/>
          <w:lang w:eastAsia="en-US"/>
        </w:rPr>
      </w:pPr>
      <w:r w:rsidRPr="003F6F26">
        <w:rPr>
          <w:b/>
          <w:color w:val="000000"/>
          <w:sz w:val="28"/>
          <w:szCs w:val="28"/>
          <w:lang w:eastAsia="en-US"/>
        </w:rPr>
        <w:lastRenderedPageBreak/>
        <w:t>Содержание</w:t>
      </w:r>
    </w:p>
    <w:p w14:paraId="73EC3530" w14:textId="77777777" w:rsidR="000122A3" w:rsidRPr="003F6F26" w:rsidRDefault="000122A3" w:rsidP="008D1FFC">
      <w:pPr>
        <w:tabs>
          <w:tab w:val="left" w:pos="5550"/>
        </w:tabs>
        <w:jc w:val="center"/>
        <w:rPr>
          <w:b/>
          <w:color w:val="000000"/>
          <w:sz w:val="28"/>
          <w:szCs w:val="28"/>
          <w:lang w:eastAsia="en-US"/>
        </w:rPr>
      </w:pPr>
    </w:p>
    <w:p w14:paraId="4A39ABD6" w14:textId="65D54581" w:rsidR="006F7676" w:rsidRPr="003F6F26" w:rsidRDefault="000122A3" w:rsidP="0021032A">
      <w:pPr>
        <w:pStyle w:val="12"/>
        <w:jc w:val="both"/>
        <w:rPr>
          <w:rFonts w:asciiTheme="minorHAnsi" w:eastAsiaTheme="minorEastAsia" w:hAnsiTheme="minorHAnsi" w:cstheme="minorBidi"/>
          <w:bCs/>
          <w:noProof/>
          <w:sz w:val="28"/>
          <w:szCs w:val="28"/>
        </w:rPr>
      </w:pPr>
      <w:r w:rsidRPr="003F6F26">
        <w:rPr>
          <w:bCs/>
          <w:sz w:val="28"/>
          <w:szCs w:val="28"/>
        </w:rPr>
        <w:fldChar w:fldCharType="begin"/>
      </w:r>
      <w:r w:rsidRPr="003F6F26">
        <w:rPr>
          <w:bCs/>
          <w:sz w:val="28"/>
          <w:szCs w:val="28"/>
        </w:rPr>
        <w:instrText xml:space="preserve"> TOC \o "1-3" \h \z \u </w:instrText>
      </w:r>
      <w:r w:rsidRPr="003F6F26">
        <w:rPr>
          <w:bCs/>
          <w:sz w:val="28"/>
          <w:szCs w:val="28"/>
        </w:rPr>
        <w:fldChar w:fldCharType="separate"/>
      </w:r>
      <w:hyperlink w:anchor="_Toc92574111" w:history="1">
        <w:r w:rsidR="006F7676" w:rsidRPr="003F6F26">
          <w:rPr>
            <w:rStyle w:val="af6"/>
            <w:bCs/>
            <w:noProof/>
            <w:sz w:val="28"/>
            <w:szCs w:val="28"/>
          </w:rPr>
          <w:t>1. Наименование дисциплины</w:t>
        </w:r>
        <w:r w:rsidR="006F7676" w:rsidRPr="003F6F26">
          <w:rPr>
            <w:bCs/>
            <w:noProof/>
            <w:webHidden/>
            <w:sz w:val="28"/>
            <w:szCs w:val="28"/>
          </w:rPr>
          <w:tab/>
        </w:r>
        <w:r w:rsidR="006F7676" w:rsidRPr="003F6F26">
          <w:rPr>
            <w:bCs/>
            <w:noProof/>
            <w:webHidden/>
            <w:sz w:val="28"/>
            <w:szCs w:val="28"/>
          </w:rPr>
          <w:fldChar w:fldCharType="begin"/>
        </w:r>
        <w:r w:rsidR="006F7676" w:rsidRPr="003F6F26">
          <w:rPr>
            <w:bCs/>
            <w:noProof/>
            <w:webHidden/>
            <w:sz w:val="28"/>
            <w:szCs w:val="28"/>
          </w:rPr>
          <w:instrText xml:space="preserve"> PAGEREF _Toc92574111 \h </w:instrText>
        </w:r>
        <w:r w:rsidR="006F7676" w:rsidRPr="003F6F26">
          <w:rPr>
            <w:bCs/>
            <w:noProof/>
            <w:webHidden/>
            <w:sz w:val="28"/>
            <w:szCs w:val="28"/>
          </w:rPr>
        </w:r>
        <w:r w:rsidR="006F7676" w:rsidRPr="003F6F26">
          <w:rPr>
            <w:bCs/>
            <w:noProof/>
            <w:webHidden/>
            <w:sz w:val="28"/>
            <w:szCs w:val="28"/>
          </w:rPr>
          <w:fldChar w:fldCharType="separate"/>
        </w:r>
        <w:r w:rsidR="0023303C">
          <w:rPr>
            <w:bCs/>
            <w:noProof/>
            <w:webHidden/>
            <w:sz w:val="28"/>
            <w:szCs w:val="28"/>
          </w:rPr>
          <w:t>3</w:t>
        </w:r>
        <w:r w:rsidR="006F7676" w:rsidRPr="003F6F26">
          <w:rPr>
            <w:bCs/>
            <w:noProof/>
            <w:webHidden/>
            <w:sz w:val="28"/>
            <w:szCs w:val="28"/>
          </w:rPr>
          <w:fldChar w:fldCharType="end"/>
        </w:r>
      </w:hyperlink>
    </w:p>
    <w:p w14:paraId="21820E08" w14:textId="0FFA5850" w:rsidR="006F7676" w:rsidRPr="003F6F26" w:rsidRDefault="00C0334F" w:rsidP="0021032A">
      <w:pPr>
        <w:pStyle w:val="12"/>
        <w:jc w:val="both"/>
        <w:rPr>
          <w:rFonts w:asciiTheme="minorHAnsi" w:eastAsiaTheme="minorEastAsia" w:hAnsiTheme="minorHAnsi" w:cstheme="minorBidi"/>
          <w:bCs/>
          <w:noProof/>
          <w:sz w:val="28"/>
          <w:szCs w:val="28"/>
        </w:rPr>
      </w:pPr>
      <w:hyperlink w:anchor="_Toc92574112" w:history="1">
        <w:r w:rsidR="006F7676" w:rsidRPr="003F6F26">
          <w:rPr>
            <w:rStyle w:val="af6"/>
            <w:bCs/>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F7676" w:rsidRPr="003F6F26">
          <w:rPr>
            <w:bCs/>
            <w:noProof/>
            <w:webHidden/>
            <w:sz w:val="28"/>
            <w:szCs w:val="28"/>
          </w:rPr>
          <w:tab/>
        </w:r>
        <w:r w:rsidR="006F7676" w:rsidRPr="003F6F26">
          <w:rPr>
            <w:bCs/>
            <w:noProof/>
            <w:webHidden/>
            <w:sz w:val="28"/>
            <w:szCs w:val="28"/>
          </w:rPr>
          <w:fldChar w:fldCharType="begin"/>
        </w:r>
        <w:r w:rsidR="006F7676" w:rsidRPr="003F6F26">
          <w:rPr>
            <w:bCs/>
            <w:noProof/>
            <w:webHidden/>
            <w:sz w:val="28"/>
            <w:szCs w:val="28"/>
          </w:rPr>
          <w:instrText xml:space="preserve"> PAGEREF _Toc92574112 \h </w:instrText>
        </w:r>
        <w:r w:rsidR="006F7676" w:rsidRPr="003F6F26">
          <w:rPr>
            <w:bCs/>
            <w:noProof/>
            <w:webHidden/>
            <w:sz w:val="28"/>
            <w:szCs w:val="28"/>
          </w:rPr>
        </w:r>
        <w:r w:rsidR="006F7676" w:rsidRPr="003F6F26">
          <w:rPr>
            <w:bCs/>
            <w:noProof/>
            <w:webHidden/>
            <w:sz w:val="28"/>
            <w:szCs w:val="28"/>
          </w:rPr>
          <w:fldChar w:fldCharType="separate"/>
        </w:r>
        <w:r w:rsidR="0023303C">
          <w:rPr>
            <w:bCs/>
            <w:noProof/>
            <w:webHidden/>
            <w:sz w:val="28"/>
            <w:szCs w:val="28"/>
          </w:rPr>
          <w:t>3</w:t>
        </w:r>
        <w:r w:rsidR="006F7676" w:rsidRPr="003F6F26">
          <w:rPr>
            <w:bCs/>
            <w:noProof/>
            <w:webHidden/>
            <w:sz w:val="28"/>
            <w:szCs w:val="28"/>
          </w:rPr>
          <w:fldChar w:fldCharType="end"/>
        </w:r>
      </w:hyperlink>
    </w:p>
    <w:p w14:paraId="156101DB" w14:textId="2256581A" w:rsidR="006F7676" w:rsidRPr="003F6F26" w:rsidRDefault="00C0334F" w:rsidP="0021032A">
      <w:pPr>
        <w:pStyle w:val="12"/>
        <w:jc w:val="both"/>
        <w:rPr>
          <w:rFonts w:asciiTheme="minorHAnsi" w:eastAsiaTheme="minorEastAsia" w:hAnsiTheme="minorHAnsi" w:cstheme="minorBidi"/>
          <w:bCs/>
          <w:noProof/>
          <w:sz w:val="28"/>
          <w:szCs w:val="28"/>
        </w:rPr>
      </w:pPr>
      <w:hyperlink w:anchor="_Toc92574113" w:history="1">
        <w:r w:rsidR="006F7676" w:rsidRPr="003F6F26">
          <w:rPr>
            <w:rStyle w:val="af6"/>
            <w:bCs/>
            <w:noProof/>
            <w:sz w:val="28"/>
            <w:szCs w:val="28"/>
          </w:rPr>
          <w:t>3. Место дисциплины в структуре образовательной программы</w:t>
        </w:r>
        <w:r w:rsidR="006F7676" w:rsidRPr="003F6F26">
          <w:rPr>
            <w:bCs/>
            <w:noProof/>
            <w:webHidden/>
            <w:sz w:val="28"/>
            <w:szCs w:val="28"/>
          </w:rPr>
          <w:tab/>
        </w:r>
        <w:r w:rsidR="006F7676" w:rsidRPr="003F6F26">
          <w:rPr>
            <w:bCs/>
            <w:noProof/>
            <w:webHidden/>
            <w:sz w:val="28"/>
            <w:szCs w:val="28"/>
          </w:rPr>
          <w:fldChar w:fldCharType="begin"/>
        </w:r>
        <w:r w:rsidR="006F7676" w:rsidRPr="003F6F26">
          <w:rPr>
            <w:bCs/>
            <w:noProof/>
            <w:webHidden/>
            <w:sz w:val="28"/>
            <w:szCs w:val="28"/>
          </w:rPr>
          <w:instrText xml:space="preserve"> PAGEREF _Toc92574113 \h </w:instrText>
        </w:r>
        <w:r w:rsidR="006F7676" w:rsidRPr="003F6F26">
          <w:rPr>
            <w:bCs/>
            <w:noProof/>
            <w:webHidden/>
            <w:sz w:val="28"/>
            <w:szCs w:val="28"/>
          </w:rPr>
        </w:r>
        <w:r w:rsidR="006F7676" w:rsidRPr="003F6F26">
          <w:rPr>
            <w:bCs/>
            <w:noProof/>
            <w:webHidden/>
            <w:sz w:val="28"/>
            <w:szCs w:val="28"/>
          </w:rPr>
          <w:fldChar w:fldCharType="separate"/>
        </w:r>
        <w:r w:rsidR="0023303C">
          <w:rPr>
            <w:bCs/>
            <w:noProof/>
            <w:webHidden/>
            <w:sz w:val="28"/>
            <w:szCs w:val="28"/>
          </w:rPr>
          <w:t>5</w:t>
        </w:r>
        <w:r w:rsidR="006F7676" w:rsidRPr="003F6F26">
          <w:rPr>
            <w:bCs/>
            <w:noProof/>
            <w:webHidden/>
            <w:sz w:val="28"/>
            <w:szCs w:val="28"/>
          </w:rPr>
          <w:fldChar w:fldCharType="end"/>
        </w:r>
      </w:hyperlink>
    </w:p>
    <w:p w14:paraId="4590E3D5" w14:textId="468CDCBF" w:rsidR="006F7676" w:rsidRPr="003F6F26" w:rsidRDefault="00C0334F" w:rsidP="0021032A">
      <w:pPr>
        <w:pStyle w:val="12"/>
        <w:jc w:val="both"/>
        <w:rPr>
          <w:rFonts w:asciiTheme="minorHAnsi" w:eastAsiaTheme="minorEastAsia" w:hAnsiTheme="minorHAnsi" w:cstheme="minorBidi"/>
          <w:bCs/>
          <w:noProof/>
          <w:sz w:val="28"/>
          <w:szCs w:val="28"/>
        </w:rPr>
      </w:pPr>
      <w:hyperlink w:anchor="_Toc92574114" w:history="1">
        <w:r w:rsidR="006F7676" w:rsidRPr="003F6F26">
          <w:rPr>
            <w:rStyle w:val="af6"/>
            <w:bCs/>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F7676" w:rsidRPr="003F6F26">
          <w:rPr>
            <w:bCs/>
            <w:noProof/>
            <w:webHidden/>
            <w:sz w:val="28"/>
            <w:szCs w:val="28"/>
          </w:rPr>
          <w:tab/>
        </w:r>
        <w:r w:rsidR="006F7676" w:rsidRPr="003F6F26">
          <w:rPr>
            <w:bCs/>
            <w:noProof/>
            <w:webHidden/>
            <w:sz w:val="28"/>
            <w:szCs w:val="28"/>
          </w:rPr>
          <w:fldChar w:fldCharType="begin"/>
        </w:r>
        <w:r w:rsidR="006F7676" w:rsidRPr="003F6F26">
          <w:rPr>
            <w:bCs/>
            <w:noProof/>
            <w:webHidden/>
            <w:sz w:val="28"/>
            <w:szCs w:val="28"/>
          </w:rPr>
          <w:instrText xml:space="preserve"> PAGEREF _Toc92574114 \h </w:instrText>
        </w:r>
        <w:r w:rsidR="006F7676" w:rsidRPr="003F6F26">
          <w:rPr>
            <w:bCs/>
            <w:noProof/>
            <w:webHidden/>
            <w:sz w:val="28"/>
            <w:szCs w:val="28"/>
          </w:rPr>
        </w:r>
        <w:r w:rsidR="006F7676" w:rsidRPr="003F6F26">
          <w:rPr>
            <w:bCs/>
            <w:noProof/>
            <w:webHidden/>
            <w:sz w:val="28"/>
            <w:szCs w:val="28"/>
          </w:rPr>
          <w:fldChar w:fldCharType="separate"/>
        </w:r>
        <w:r w:rsidR="0023303C">
          <w:rPr>
            <w:bCs/>
            <w:noProof/>
            <w:webHidden/>
            <w:sz w:val="28"/>
            <w:szCs w:val="28"/>
          </w:rPr>
          <w:t>5</w:t>
        </w:r>
        <w:r w:rsidR="006F7676" w:rsidRPr="003F6F26">
          <w:rPr>
            <w:bCs/>
            <w:noProof/>
            <w:webHidden/>
            <w:sz w:val="28"/>
            <w:szCs w:val="28"/>
          </w:rPr>
          <w:fldChar w:fldCharType="end"/>
        </w:r>
      </w:hyperlink>
    </w:p>
    <w:p w14:paraId="628141D6" w14:textId="2946668D" w:rsidR="006F7676" w:rsidRPr="003F6F26" w:rsidRDefault="00C0334F" w:rsidP="0021032A">
      <w:pPr>
        <w:pStyle w:val="12"/>
        <w:jc w:val="both"/>
        <w:rPr>
          <w:rFonts w:asciiTheme="minorHAnsi" w:eastAsiaTheme="minorEastAsia" w:hAnsiTheme="minorHAnsi" w:cstheme="minorBidi"/>
          <w:bCs/>
          <w:noProof/>
          <w:sz w:val="28"/>
          <w:szCs w:val="28"/>
        </w:rPr>
      </w:pPr>
      <w:hyperlink w:anchor="_Toc92574115" w:history="1">
        <w:r w:rsidR="006F7676" w:rsidRPr="003F6F26">
          <w:rPr>
            <w:rStyle w:val="af6"/>
            <w:bCs/>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F7676" w:rsidRPr="003F6F26">
          <w:rPr>
            <w:bCs/>
            <w:noProof/>
            <w:webHidden/>
            <w:sz w:val="28"/>
            <w:szCs w:val="28"/>
          </w:rPr>
          <w:tab/>
        </w:r>
        <w:r w:rsidR="006F7676" w:rsidRPr="003F6F26">
          <w:rPr>
            <w:bCs/>
            <w:noProof/>
            <w:webHidden/>
            <w:sz w:val="28"/>
            <w:szCs w:val="28"/>
          </w:rPr>
          <w:fldChar w:fldCharType="begin"/>
        </w:r>
        <w:r w:rsidR="006F7676" w:rsidRPr="003F6F26">
          <w:rPr>
            <w:bCs/>
            <w:noProof/>
            <w:webHidden/>
            <w:sz w:val="28"/>
            <w:szCs w:val="28"/>
          </w:rPr>
          <w:instrText xml:space="preserve"> PAGEREF _Toc92574115 \h </w:instrText>
        </w:r>
        <w:r w:rsidR="006F7676" w:rsidRPr="003F6F26">
          <w:rPr>
            <w:bCs/>
            <w:noProof/>
            <w:webHidden/>
            <w:sz w:val="28"/>
            <w:szCs w:val="28"/>
          </w:rPr>
        </w:r>
        <w:r w:rsidR="006F7676" w:rsidRPr="003F6F26">
          <w:rPr>
            <w:bCs/>
            <w:noProof/>
            <w:webHidden/>
            <w:sz w:val="28"/>
            <w:szCs w:val="28"/>
          </w:rPr>
          <w:fldChar w:fldCharType="separate"/>
        </w:r>
        <w:r w:rsidR="0023303C">
          <w:rPr>
            <w:bCs/>
            <w:noProof/>
            <w:webHidden/>
            <w:sz w:val="28"/>
            <w:szCs w:val="28"/>
          </w:rPr>
          <w:t>6</w:t>
        </w:r>
        <w:r w:rsidR="006F7676" w:rsidRPr="003F6F26">
          <w:rPr>
            <w:bCs/>
            <w:noProof/>
            <w:webHidden/>
            <w:sz w:val="28"/>
            <w:szCs w:val="28"/>
          </w:rPr>
          <w:fldChar w:fldCharType="end"/>
        </w:r>
      </w:hyperlink>
    </w:p>
    <w:p w14:paraId="13C79852" w14:textId="7D6B7A69" w:rsidR="006F7676" w:rsidRPr="003F6F26" w:rsidRDefault="00C0334F" w:rsidP="0021032A">
      <w:pPr>
        <w:pStyle w:val="12"/>
        <w:jc w:val="both"/>
        <w:rPr>
          <w:rFonts w:asciiTheme="minorHAnsi" w:eastAsiaTheme="minorEastAsia" w:hAnsiTheme="minorHAnsi" w:cstheme="minorBidi"/>
          <w:bCs/>
          <w:noProof/>
          <w:sz w:val="28"/>
          <w:szCs w:val="28"/>
        </w:rPr>
      </w:pPr>
      <w:hyperlink w:anchor="_Toc92574116" w:history="1">
        <w:r w:rsidR="006F7676" w:rsidRPr="003F6F26">
          <w:rPr>
            <w:rStyle w:val="af6"/>
            <w:bCs/>
            <w:noProof/>
            <w:sz w:val="28"/>
            <w:szCs w:val="28"/>
          </w:rPr>
          <w:t>5.1. Содержание дисциплины</w:t>
        </w:r>
        <w:r w:rsidR="006F7676" w:rsidRPr="003F6F26">
          <w:rPr>
            <w:bCs/>
            <w:noProof/>
            <w:webHidden/>
            <w:sz w:val="28"/>
            <w:szCs w:val="28"/>
          </w:rPr>
          <w:tab/>
        </w:r>
        <w:r w:rsidR="006F7676" w:rsidRPr="003F6F26">
          <w:rPr>
            <w:bCs/>
            <w:noProof/>
            <w:webHidden/>
            <w:sz w:val="28"/>
            <w:szCs w:val="28"/>
          </w:rPr>
          <w:fldChar w:fldCharType="begin"/>
        </w:r>
        <w:r w:rsidR="006F7676" w:rsidRPr="003F6F26">
          <w:rPr>
            <w:bCs/>
            <w:noProof/>
            <w:webHidden/>
            <w:sz w:val="28"/>
            <w:szCs w:val="28"/>
          </w:rPr>
          <w:instrText xml:space="preserve"> PAGEREF _Toc92574116 \h </w:instrText>
        </w:r>
        <w:r w:rsidR="006F7676" w:rsidRPr="003F6F26">
          <w:rPr>
            <w:bCs/>
            <w:noProof/>
            <w:webHidden/>
            <w:sz w:val="28"/>
            <w:szCs w:val="28"/>
          </w:rPr>
        </w:r>
        <w:r w:rsidR="006F7676" w:rsidRPr="003F6F26">
          <w:rPr>
            <w:bCs/>
            <w:noProof/>
            <w:webHidden/>
            <w:sz w:val="28"/>
            <w:szCs w:val="28"/>
          </w:rPr>
          <w:fldChar w:fldCharType="separate"/>
        </w:r>
        <w:r w:rsidR="0023303C">
          <w:rPr>
            <w:bCs/>
            <w:noProof/>
            <w:webHidden/>
            <w:sz w:val="28"/>
            <w:szCs w:val="28"/>
          </w:rPr>
          <w:t>6</w:t>
        </w:r>
        <w:r w:rsidR="006F7676" w:rsidRPr="003F6F26">
          <w:rPr>
            <w:bCs/>
            <w:noProof/>
            <w:webHidden/>
            <w:sz w:val="28"/>
            <w:szCs w:val="28"/>
          </w:rPr>
          <w:fldChar w:fldCharType="end"/>
        </w:r>
      </w:hyperlink>
    </w:p>
    <w:p w14:paraId="6B2B32A4" w14:textId="1273EC3C" w:rsidR="006F7676" w:rsidRPr="003F6F26" w:rsidRDefault="00C0334F" w:rsidP="0021032A">
      <w:pPr>
        <w:pStyle w:val="12"/>
        <w:jc w:val="both"/>
        <w:rPr>
          <w:rFonts w:asciiTheme="minorHAnsi" w:eastAsiaTheme="minorEastAsia" w:hAnsiTheme="minorHAnsi" w:cstheme="minorBidi"/>
          <w:bCs/>
          <w:noProof/>
          <w:sz w:val="28"/>
          <w:szCs w:val="28"/>
        </w:rPr>
      </w:pPr>
      <w:hyperlink w:anchor="_Toc92574117" w:history="1">
        <w:r w:rsidR="006F7676" w:rsidRPr="003F6F26">
          <w:rPr>
            <w:rStyle w:val="af6"/>
            <w:bCs/>
            <w:noProof/>
            <w:sz w:val="28"/>
            <w:szCs w:val="28"/>
          </w:rPr>
          <w:t>5.2. Учебно – тематический план</w:t>
        </w:r>
        <w:r w:rsidR="006F7676" w:rsidRPr="003F6F26">
          <w:rPr>
            <w:bCs/>
            <w:noProof/>
            <w:webHidden/>
            <w:sz w:val="28"/>
            <w:szCs w:val="28"/>
          </w:rPr>
          <w:tab/>
        </w:r>
        <w:r w:rsidR="006F7676" w:rsidRPr="003F6F26">
          <w:rPr>
            <w:bCs/>
            <w:noProof/>
            <w:webHidden/>
            <w:sz w:val="28"/>
            <w:szCs w:val="28"/>
          </w:rPr>
          <w:fldChar w:fldCharType="begin"/>
        </w:r>
        <w:r w:rsidR="006F7676" w:rsidRPr="003F6F26">
          <w:rPr>
            <w:bCs/>
            <w:noProof/>
            <w:webHidden/>
            <w:sz w:val="28"/>
            <w:szCs w:val="28"/>
          </w:rPr>
          <w:instrText xml:space="preserve"> PAGEREF _Toc92574117 \h </w:instrText>
        </w:r>
        <w:r w:rsidR="006F7676" w:rsidRPr="003F6F26">
          <w:rPr>
            <w:bCs/>
            <w:noProof/>
            <w:webHidden/>
            <w:sz w:val="28"/>
            <w:szCs w:val="28"/>
          </w:rPr>
        </w:r>
        <w:r w:rsidR="006F7676" w:rsidRPr="003F6F26">
          <w:rPr>
            <w:bCs/>
            <w:noProof/>
            <w:webHidden/>
            <w:sz w:val="28"/>
            <w:szCs w:val="28"/>
          </w:rPr>
          <w:fldChar w:fldCharType="separate"/>
        </w:r>
        <w:r w:rsidR="0023303C">
          <w:rPr>
            <w:bCs/>
            <w:noProof/>
            <w:webHidden/>
            <w:sz w:val="28"/>
            <w:szCs w:val="28"/>
          </w:rPr>
          <w:t>8</w:t>
        </w:r>
        <w:r w:rsidR="006F7676" w:rsidRPr="003F6F26">
          <w:rPr>
            <w:bCs/>
            <w:noProof/>
            <w:webHidden/>
            <w:sz w:val="28"/>
            <w:szCs w:val="28"/>
          </w:rPr>
          <w:fldChar w:fldCharType="end"/>
        </w:r>
      </w:hyperlink>
    </w:p>
    <w:p w14:paraId="7342A7E6" w14:textId="527BB136" w:rsidR="006F7676" w:rsidRPr="003F6F26" w:rsidRDefault="00C0334F" w:rsidP="0021032A">
      <w:pPr>
        <w:pStyle w:val="12"/>
        <w:jc w:val="both"/>
        <w:rPr>
          <w:rFonts w:asciiTheme="minorHAnsi" w:eastAsiaTheme="minorEastAsia" w:hAnsiTheme="minorHAnsi" w:cstheme="minorBidi"/>
          <w:bCs/>
          <w:noProof/>
          <w:sz w:val="28"/>
          <w:szCs w:val="28"/>
        </w:rPr>
      </w:pPr>
      <w:hyperlink w:anchor="_Toc92574118" w:history="1">
        <w:r w:rsidR="006F7676" w:rsidRPr="003F6F26">
          <w:rPr>
            <w:rStyle w:val="af6"/>
            <w:bCs/>
            <w:noProof/>
            <w:sz w:val="28"/>
            <w:szCs w:val="28"/>
          </w:rPr>
          <w:t>5.3. Содержание семинаров, практических занятий</w:t>
        </w:r>
        <w:r w:rsidR="006F7676" w:rsidRPr="003F6F26">
          <w:rPr>
            <w:bCs/>
            <w:noProof/>
            <w:webHidden/>
            <w:sz w:val="28"/>
            <w:szCs w:val="28"/>
          </w:rPr>
          <w:tab/>
        </w:r>
        <w:r w:rsidR="006F7676" w:rsidRPr="003F6F26">
          <w:rPr>
            <w:bCs/>
            <w:noProof/>
            <w:webHidden/>
            <w:sz w:val="28"/>
            <w:szCs w:val="28"/>
          </w:rPr>
          <w:fldChar w:fldCharType="begin"/>
        </w:r>
        <w:r w:rsidR="006F7676" w:rsidRPr="003F6F26">
          <w:rPr>
            <w:bCs/>
            <w:noProof/>
            <w:webHidden/>
            <w:sz w:val="28"/>
            <w:szCs w:val="28"/>
          </w:rPr>
          <w:instrText xml:space="preserve"> PAGEREF _Toc92574118 \h </w:instrText>
        </w:r>
        <w:r w:rsidR="006F7676" w:rsidRPr="003F6F26">
          <w:rPr>
            <w:bCs/>
            <w:noProof/>
            <w:webHidden/>
            <w:sz w:val="28"/>
            <w:szCs w:val="28"/>
          </w:rPr>
        </w:r>
        <w:r w:rsidR="006F7676" w:rsidRPr="003F6F26">
          <w:rPr>
            <w:bCs/>
            <w:noProof/>
            <w:webHidden/>
            <w:sz w:val="28"/>
            <w:szCs w:val="28"/>
          </w:rPr>
          <w:fldChar w:fldCharType="separate"/>
        </w:r>
        <w:r w:rsidR="0023303C">
          <w:rPr>
            <w:bCs/>
            <w:noProof/>
            <w:webHidden/>
            <w:sz w:val="28"/>
            <w:szCs w:val="28"/>
          </w:rPr>
          <w:t>8</w:t>
        </w:r>
        <w:r w:rsidR="006F7676" w:rsidRPr="003F6F26">
          <w:rPr>
            <w:bCs/>
            <w:noProof/>
            <w:webHidden/>
            <w:sz w:val="28"/>
            <w:szCs w:val="28"/>
          </w:rPr>
          <w:fldChar w:fldCharType="end"/>
        </w:r>
      </w:hyperlink>
    </w:p>
    <w:p w14:paraId="5F30192A" w14:textId="312581DC" w:rsidR="006F7676" w:rsidRPr="003F6F26" w:rsidRDefault="00C0334F" w:rsidP="0021032A">
      <w:pPr>
        <w:pStyle w:val="12"/>
        <w:jc w:val="both"/>
        <w:rPr>
          <w:rFonts w:asciiTheme="minorHAnsi" w:eastAsiaTheme="minorEastAsia" w:hAnsiTheme="minorHAnsi" w:cstheme="minorBidi"/>
          <w:bCs/>
          <w:noProof/>
          <w:sz w:val="28"/>
          <w:szCs w:val="28"/>
        </w:rPr>
      </w:pPr>
      <w:hyperlink w:anchor="_Toc92574119" w:history="1">
        <w:r w:rsidR="006F7676" w:rsidRPr="003F6F26">
          <w:rPr>
            <w:rStyle w:val="af6"/>
            <w:bCs/>
            <w:noProof/>
            <w:sz w:val="28"/>
            <w:szCs w:val="28"/>
          </w:rPr>
          <w:t>6. Перечень учебно-методического обеспечения для самостоятельной работы обучающихся по дисциплине</w:t>
        </w:r>
        <w:r w:rsidR="006F7676" w:rsidRPr="003F6F26">
          <w:rPr>
            <w:bCs/>
            <w:noProof/>
            <w:webHidden/>
            <w:sz w:val="28"/>
            <w:szCs w:val="28"/>
          </w:rPr>
          <w:tab/>
        </w:r>
        <w:r w:rsidR="006F7676" w:rsidRPr="003F6F26">
          <w:rPr>
            <w:bCs/>
            <w:noProof/>
            <w:webHidden/>
            <w:sz w:val="28"/>
            <w:szCs w:val="28"/>
          </w:rPr>
          <w:fldChar w:fldCharType="begin"/>
        </w:r>
        <w:r w:rsidR="006F7676" w:rsidRPr="003F6F26">
          <w:rPr>
            <w:bCs/>
            <w:noProof/>
            <w:webHidden/>
            <w:sz w:val="28"/>
            <w:szCs w:val="28"/>
          </w:rPr>
          <w:instrText xml:space="preserve"> PAGEREF _Toc92574119 \h </w:instrText>
        </w:r>
        <w:r w:rsidR="006F7676" w:rsidRPr="003F6F26">
          <w:rPr>
            <w:bCs/>
            <w:noProof/>
            <w:webHidden/>
            <w:sz w:val="28"/>
            <w:szCs w:val="28"/>
          </w:rPr>
        </w:r>
        <w:r w:rsidR="006F7676" w:rsidRPr="003F6F26">
          <w:rPr>
            <w:bCs/>
            <w:noProof/>
            <w:webHidden/>
            <w:sz w:val="28"/>
            <w:szCs w:val="28"/>
          </w:rPr>
          <w:fldChar w:fldCharType="separate"/>
        </w:r>
        <w:r w:rsidR="0023303C">
          <w:rPr>
            <w:bCs/>
            <w:noProof/>
            <w:webHidden/>
            <w:sz w:val="28"/>
            <w:szCs w:val="28"/>
          </w:rPr>
          <w:t>11</w:t>
        </w:r>
        <w:r w:rsidR="006F7676" w:rsidRPr="003F6F26">
          <w:rPr>
            <w:bCs/>
            <w:noProof/>
            <w:webHidden/>
            <w:sz w:val="28"/>
            <w:szCs w:val="28"/>
          </w:rPr>
          <w:fldChar w:fldCharType="end"/>
        </w:r>
      </w:hyperlink>
    </w:p>
    <w:p w14:paraId="53424EC7" w14:textId="49FDA91F" w:rsidR="006F7676" w:rsidRPr="003F6F26" w:rsidRDefault="00C0334F" w:rsidP="0021032A">
      <w:pPr>
        <w:pStyle w:val="12"/>
        <w:jc w:val="both"/>
        <w:rPr>
          <w:rFonts w:asciiTheme="minorHAnsi" w:eastAsiaTheme="minorEastAsia" w:hAnsiTheme="minorHAnsi" w:cstheme="minorBidi"/>
          <w:bCs/>
          <w:noProof/>
          <w:sz w:val="28"/>
          <w:szCs w:val="28"/>
        </w:rPr>
      </w:pPr>
      <w:hyperlink w:anchor="_Toc92574120" w:history="1">
        <w:r w:rsidR="006F7676" w:rsidRPr="003F6F26">
          <w:rPr>
            <w:rStyle w:val="af6"/>
            <w:bCs/>
            <w:noProof/>
            <w:sz w:val="28"/>
            <w:szCs w:val="28"/>
          </w:rPr>
          <w:t>6.1. Перечень вопросов, отводимых на самостоятельное освоение дисциплины, формы внеаудиторной самостоятельной работы</w:t>
        </w:r>
        <w:r w:rsidR="006F7676" w:rsidRPr="003F6F26">
          <w:rPr>
            <w:bCs/>
            <w:noProof/>
            <w:webHidden/>
            <w:sz w:val="28"/>
            <w:szCs w:val="28"/>
          </w:rPr>
          <w:tab/>
        </w:r>
        <w:r w:rsidR="006F7676" w:rsidRPr="003F6F26">
          <w:rPr>
            <w:bCs/>
            <w:noProof/>
            <w:webHidden/>
            <w:sz w:val="28"/>
            <w:szCs w:val="28"/>
          </w:rPr>
          <w:fldChar w:fldCharType="begin"/>
        </w:r>
        <w:r w:rsidR="006F7676" w:rsidRPr="003F6F26">
          <w:rPr>
            <w:bCs/>
            <w:noProof/>
            <w:webHidden/>
            <w:sz w:val="28"/>
            <w:szCs w:val="28"/>
          </w:rPr>
          <w:instrText xml:space="preserve"> PAGEREF _Toc92574120 \h </w:instrText>
        </w:r>
        <w:r w:rsidR="006F7676" w:rsidRPr="003F6F26">
          <w:rPr>
            <w:bCs/>
            <w:noProof/>
            <w:webHidden/>
            <w:sz w:val="28"/>
            <w:szCs w:val="28"/>
          </w:rPr>
        </w:r>
        <w:r w:rsidR="006F7676" w:rsidRPr="003F6F26">
          <w:rPr>
            <w:bCs/>
            <w:noProof/>
            <w:webHidden/>
            <w:sz w:val="28"/>
            <w:szCs w:val="28"/>
          </w:rPr>
          <w:fldChar w:fldCharType="separate"/>
        </w:r>
        <w:r w:rsidR="0023303C">
          <w:rPr>
            <w:bCs/>
            <w:noProof/>
            <w:webHidden/>
            <w:sz w:val="28"/>
            <w:szCs w:val="28"/>
          </w:rPr>
          <w:t>11</w:t>
        </w:r>
        <w:r w:rsidR="006F7676" w:rsidRPr="003F6F26">
          <w:rPr>
            <w:bCs/>
            <w:noProof/>
            <w:webHidden/>
            <w:sz w:val="28"/>
            <w:szCs w:val="28"/>
          </w:rPr>
          <w:fldChar w:fldCharType="end"/>
        </w:r>
      </w:hyperlink>
    </w:p>
    <w:p w14:paraId="31D4FF10" w14:textId="7C969DBD" w:rsidR="006F7676" w:rsidRPr="003F6F26" w:rsidRDefault="00C0334F" w:rsidP="0021032A">
      <w:pPr>
        <w:pStyle w:val="12"/>
        <w:jc w:val="both"/>
        <w:rPr>
          <w:rFonts w:asciiTheme="minorHAnsi" w:eastAsiaTheme="minorEastAsia" w:hAnsiTheme="minorHAnsi" w:cstheme="minorBidi"/>
          <w:bCs/>
          <w:noProof/>
          <w:sz w:val="28"/>
          <w:szCs w:val="28"/>
        </w:rPr>
      </w:pPr>
      <w:hyperlink w:anchor="_Toc92574121" w:history="1">
        <w:r w:rsidR="006F7676" w:rsidRPr="003F6F26">
          <w:rPr>
            <w:rStyle w:val="af6"/>
            <w:bCs/>
            <w:noProof/>
            <w:sz w:val="28"/>
            <w:szCs w:val="28"/>
          </w:rPr>
          <w:t>6.2. Перечень вопросов, заданий, тем для подготовки к текущему контролю</w:t>
        </w:r>
        <w:r w:rsidR="006F7676" w:rsidRPr="003F6F26">
          <w:rPr>
            <w:bCs/>
            <w:noProof/>
            <w:webHidden/>
            <w:sz w:val="28"/>
            <w:szCs w:val="28"/>
          </w:rPr>
          <w:tab/>
        </w:r>
        <w:r w:rsidR="006F7676" w:rsidRPr="003F6F26">
          <w:rPr>
            <w:bCs/>
            <w:noProof/>
            <w:webHidden/>
            <w:sz w:val="28"/>
            <w:szCs w:val="28"/>
          </w:rPr>
          <w:fldChar w:fldCharType="begin"/>
        </w:r>
        <w:r w:rsidR="006F7676" w:rsidRPr="003F6F26">
          <w:rPr>
            <w:bCs/>
            <w:noProof/>
            <w:webHidden/>
            <w:sz w:val="28"/>
            <w:szCs w:val="28"/>
          </w:rPr>
          <w:instrText xml:space="preserve"> PAGEREF _Toc92574121 \h </w:instrText>
        </w:r>
        <w:r w:rsidR="006F7676" w:rsidRPr="003F6F26">
          <w:rPr>
            <w:bCs/>
            <w:noProof/>
            <w:webHidden/>
            <w:sz w:val="28"/>
            <w:szCs w:val="28"/>
          </w:rPr>
        </w:r>
        <w:r w:rsidR="006F7676" w:rsidRPr="003F6F26">
          <w:rPr>
            <w:bCs/>
            <w:noProof/>
            <w:webHidden/>
            <w:sz w:val="28"/>
            <w:szCs w:val="28"/>
          </w:rPr>
          <w:fldChar w:fldCharType="separate"/>
        </w:r>
        <w:r w:rsidR="0023303C">
          <w:rPr>
            <w:bCs/>
            <w:noProof/>
            <w:webHidden/>
            <w:sz w:val="28"/>
            <w:szCs w:val="28"/>
          </w:rPr>
          <w:t>13</w:t>
        </w:r>
        <w:r w:rsidR="006F7676" w:rsidRPr="003F6F26">
          <w:rPr>
            <w:bCs/>
            <w:noProof/>
            <w:webHidden/>
            <w:sz w:val="28"/>
            <w:szCs w:val="28"/>
          </w:rPr>
          <w:fldChar w:fldCharType="end"/>
        </w:r>
      </w:hyperlink>
    </w:p>
    <w:p w14:paraId="5349C953" w14:textId="3F67E2FC" w:rsidR="006F7676" w:rsidRPr="003F6F26" w:rsidRDefault="00C0334F" w:rsidP="0021032A">
      <w:pPr>
        <w:pStyle w:val="12"/>
        <w:jc w:val="both"/>
        <w:rPr>
          <w:rFonts w:asciiTheme="minorHAnsi" w:eastAsiaTheme="minorEastAsia" w:hAnsiTheme="minorHAnsi" w:cstheme="minorBidi"/>
          <w:bCs/>
          <w:noProof/>
          <w:sz w:val="28"/>
          <w:szCs w:val="28"/>
        </w:rPr>
      </w:pPr>
      <w:hyperlink w:anchor="_Toc92574122" w:history="1">
        <w:r w:rsidR="006F7676" w:rsidRPr="003F6F26">
          <w:rPr>
            <w:rStyle w:val="af6"/>
            <w:bCs/>
            <w:noProof/>
            <w:sz w:val="28"/>
            <w:szCs w:val="28"/>
          </w:rPr>
          <w:t>7. Фонд оценочных средств для проведения промежуточной аттестации обучающихся по дисциплине</w:t>
        </w:r>
        <w:r w:rsidR="006F7676" w:rsidRPr="003F6F26">
          <w:rPr>
            <w:bCs/>
            <w:noProof/>
            <w:webHidden/>
            <w:sz w:val="28"/>
            <w:szCs w:val="28"/>
          </w:rPr>
          <w:tab/>
        </w:r>
        <w:r w:rsidR="006F7676" w:rsidRPr="003F6F26">
          <w:rPr>
            <w:bCs/>
            <w:noProof/>
            <w:webHidden/>
            <w:sz w:val="28"/>
            <w:szCs w:val="28"/>
          </w:rPr>
          <w:fldChar w:fldCharType="begin"/>
        </w:r>
        <w:r w:rsidR="006F7676" w:rsidRPr="003F6F26">
          <w:rPr>
            <w:bCs/>
            <w:noProof/>
            <w:webHidden/>
            <w:sz w:val="28"/>
            <w:szCs w:val="28"/>
          </w:rPr>
          <w:instrText xml:space="preserve"> PAGEREF _Toc92574122 \h </w:instrText>
        </w:r>
        <w:r w:rsidR="006F7676" w:rsidRPr="003F6F26">
          <w:rPr>
            <w:bCs/>
            <w:noProof/>
            <w:webHidden/>
            <w:sz w:val="28"/>
            <w:szCs w:val="28"/>
          </w:rPr>
        </w:r>
        <w:r w:rsidR="006F7676" w:rsidRPr="003F6F26">
          <w:rPr>
            <w:bCs/>
            <w:noProof/>
            <w:webHidden/>
            <w:sz w:val="28"/>
            <w:szCs w:val="28"/>
          </w:rPr>
          <w:fldChar w:fldCharType="separate"/>
        </w:r>
        <w:r w:rsidR="0023303C">
          <w:rPr>
            <w:bCs/>
            <w:noProof/>
            <w:webHidden/>
            <w:sz w:val="28"/>
            <w:szCs w:val="28"/>
          </w:rPr>
          <w:t>14</w:t>
        </w:r>
        <w:r w:rsidR="006F7676" w:rsidRPr="003F6F26">
          <w:rPr>
            <w:bCs/>
            <w:noProof/>
            <w:webHidden/>
            <w:sz w:val="28"/>
            <w:szCs w:val="28"/>
          </w:rPr>
          <w:fldChar w:fldCharType="end"/>
        </w:r>
      </w:hyperlink>
    </w:p>
    <w:p w14:paraId="50BD5E0D" w14:textId="18680071" w:rsidR="006F7676" w:rsidRPr="003F6F26" w:rsidRDefault="00C0334F" w:rsidP="0021032A">
      <w:pPr>
        <w:pStyle w:val="12"/>
        <w:jc w:val="both"/>
        <w:rPr>
          <w:rFonts w:asciiTheme="minorHAnsi" w:eastAsiaTheme="minorEastAsia" w:hAnsiTheme="minorHAnsi" w:cstheme="minorBidi"/>
          <w:bCs/>
          <w:noProof/>
          <w:sz w:val="28"/>
          <w:szCs w:val="28"/>
        </w:rPr>
      </w:pPr>
      <w:hyperlink w:anchor="_Toc92574123" w:history="1">
        <w:r w:rsidR="006F7676" w:rsidRPr="003F6F26">
          <w:rPr>
            <w:rStyle w:val="af6"/>
            <w:bCs/>
            <w:noProof/>
            <w:sz w:val="28"/>
            <w:szCs w:val="28"/>
          </w:rPr>
          <w:t>8. Перечень основной и дополнительной учебной литературы, необходимой для освоения дисциплины</w:t>
        </w:r>
        <w:r w:rsidR="006F7676" w:rsidRPr="003F6F26">
          <w:rPr>
            <w:bCs/>
            <w:noProof/>
            <w:webHidden/>
            <w:sz w:val="28"/>
            <w:szCs w:val="28"/>
          </w:rPr>
          <w:tab/>
        </w:r>
        <w:r w:rsidR="006F7676" w:rsidRPr="003F6F26">
          <w:rPr>
            <w:bCs/>
            <w:noProof/>
            <w:webHidden/>
            <w:sz w:val="28"/>
            <w:szCs w:val="28"/>
          </w:rPr>
          <w:fldChar w:fldCharType="begin"/>
        </w:r>
        <w:r w:rsidR="006F7676" w:rsidRPr="003F6F26">
          <w:rPr>
            <w:bCs/>
            <w:noProof/>
            <w:webHidden/>
            <w:sz w:val="28"/>
            <w:szCs w:val="28"/>
          </w:rPr>
          <w:instrText xml:space="preserve"> PAGEREF _Toc92574123 \h </w:instrText>
        </w:r>
        <w:r w:rsidR="006F7676" w:rsidRPr="003F6F26">
          <w:rPr>
            <w:bCs/>
            <w:noProof/>
            <w:webHidden/>
            <w:sz w:val="28"/>
            <w:szCs w:val="28"/>
          </w:rPr>
        </w:r>
        <w:r w:rsidR="006F7676" w:rsidRPr="003F6F26">
          <w:rPr>
            <w:bCs/>
            <w:noProof/>
            <w:webHidden/>
            <w:sz w:val="28"/>
            <w:szCs w:val="28"/>
          </w:rPr>
          <w:fldChar w:fldCharType="separate"/>
        </w:r>
        <w:r w:rsidR="0023303C">
          <w:rPr>
            <w:bCs/>
            <w:noProof/>
            <w:webHidden/>
            <w:sz w:val="28"/>
            <w:szCs w:val="28"/>
          </w:rPr>
          <w:t>28</w:t>
        </w:r>
        <w:r w:rsidR="006F7676" w:rsidRPr="003F6F26">
          <w:rPr>
            <w:bCs/>
            <w:noProof/>
            <w:webHidden/>
            <w:sz w:val="28"/>
            <w:szCs w:val="28"/>
          </w:rPr>
          <w:fldChar w:fldCharType="end"/>
        </w:r>
      </w:hyperlink>
    </w:p>
    <w:p w14:paraId="0BCDFDF4" w14:textId="4D877BFB" w:rsidR="006F7676" w:rsidRPr="003F6F26" w:rsidRDefault="00C0334F" w:rsidP="0021032A">
      <w:pPr>
        <w:pStyle w:val="12"/>
        <w:jc w:val="both"/>
        <w:rPr>
          <w:rFonts w:asciiTheme="minorHAnsi" w:eastAsiaTheme="minorEastAsia" w:hAnsiTheme="minorHAnsi" w:cstheme="minorBidi"/>
          <w:bCs/>
          <w:noProof/>
          <w:sz w:val="28"/>
          <w:szCs w:val="28"/>
        </w:rPr>
      </w:pPr>
      <w:hyperlink w:anchor="_Toc92574124" w:history="1">
        <w:r w:rsidR="006F7676" w:rsidRPr="003F6F26">
          <w:rPr>
            <w:rStyle w:val="af6"/>
            <w:bCs/>
            <w:noProof/>
            <w:kern w:val="32"/>
            <w:sz w:val="28"/>
            <w:szCs w:val="28"/>
            <w:lang w:eastAsia="en-US"/>
          </w:rPr>
          <w:t>9. Перечень ресурсов информационно-телекоммуникационной сети «Интернет», необходимых для освоения дисциплины</w:t>
        </w:r>
        <w:r w:rsidR="006F7676" w:rsidRPr="003F6F26">
          <w:rPr>
            <w:bCs/>
            <w:noProof/>
            <w:webHidden/>
            <w:sz w:val="28"/>
            <w:szCs w:val="28"/>
          </w:rPr>
          <w:tab/>
        </w:r>
        <w:r w:rsidR="006F7676" w:rsidRPr="003F6F26">
          <w:rPr>
            <w:bCs/>
            <w:noProof/>
            <w:webHidden/>
            <w:sz w:val="28"/>
            <w:szCs w:val="28"/>
          </w:rPr>
          <w:fldChar w:fldCharType="begin"/>
        </w:r>
        <w:r w:rsidR="006F7676" w:rsidRPr="003F6F26">
          <w:rPr>
            <w:bCs/>
            <w:noProof/>
            <w:webHidden/>
            <w:sz w:val="28"/>
            <w:szCs w:val="28"/>
          </w:rPr>
          <w:instrText xml:space="preserve"> PAGEREF _Toc92574124 \h </w:instrText>
        </w:r>
        <w:r w:rsidR="006F7676" w:rsidRPr="003F6F26">
          <w:rPr>
            <w:bCs/>
            <w:noProof/>
            <w:webHidden/>
            <w:sz w:val="28"/>
            <w:szCs w:val="28"/>
          </w:rPr>
        </w:r>
        <w:r w:rsidR="006F7676" w:rsidRPr="003F6F26">
          <w:rPr>
            <w:bCs/>
            <w:noProof/>
            <w:webHidden/>
            <w:sz w:val="28"/>
            <w:szCs w:val="28"/>
          </w:rPr>
          <w:fldChar w:fldCharType="separate"/>
        </w:r>
        <w:r w:rsidR="0023303C">
          <w:rPr>
            <w:bCs/>
            <w:noProof/>
            <w:webHidden/>
            <w:sz w:val="28"/>
            <w:szCs w:val="28"/>
          </w:rPr>
          <w:t>30</w:t>
        </w:r>
        <w:r w:rsidR="006F7676" w:rsidRPr="003F6F26">
          <w:rPr>
            <w:bCs/>
            <w:noProof/>
            <w:webHidden/>
            <w:sz w:val="28"/>
            <w:szCs w:val="28"/>
          </w:rPr>
          <w:fldChar w:fldCharType="end"/>
        </w:r>
      </w:hyperlink>
    </w:p>
    <w:p w14:paraId="78943C53" w14:textId="24A5E112" w:rsidR="006F7676" w:rsidRPr="003F6F26" w:rsidRDefault="00C0334F" w:rsidP="0021032A">
      <w:pPr>
        <w:pStyle w:val="12"/>
        <w:jc w:val="both"/>
        <w:rPr>
          <w:rFonts w:asciiTheme="minorHAnsi" w:eastAsiaTheme="minorEastAsia" w:hAnsiTheme="minorHAnsi" w:cstheme="minorBidi"/>
          <w:bCs/>
          <w:noProof/>
          <w:sz w:val="28"/>
          <w:szCs w:val="28"/>
        </w:rPr>
      </w:pPr>
      <w:hyperlink w:anchor="_Toc92574125" w:history="1">
        <w:r w:rsidR="006F7676" w:rsidRPr="003F6F26">
          <w:rPr>
            <w:rStyle w:val="af6"/>
            <w:bCs/>
            <w:noProof/>
            <w:sz w:val="28"/>
            <w:szCs w:val="28"/>
          </w:rPr>
          <w:t>10. Методические указания для обучающихся по освоению дисциплины</w:t>
        </w:r>
        <w:r w:rsidR="006F7676" w:rsidRPr="003F6F26">
          <w:rPr>
            <w:bCs/>
            <w:noProof/>
            <w:webHidden/>
            <w:sz w:val="28"/>
            <w:szCs w:val="28"/>
          </w:rPr>
          <w:tab/>
        </w:r>
        <w:r w:rsidR="006F7676" w:rsidRPr="003F6F26">
          <w:rPr>
            <w:bCs/>
            <w:noProof/>
            <w:webHidden/>
            <w:sz w:val="28"/>
            <w:szCs w:val="28"/>
          </w:rPr>
          <w:fldChar w:fldCharType="begin"/>
        </w:r>
        <w:r w:rsidR="006F7676" w:rsidRPr="003F6F26">
          <w:rPr>
            <w:bCs/>
            <w:noProof/>
            <w:webHidden/>
            <w:sz w:val="28"/>
            <w:szCs w:val="28"/>
          </w:rPr>
          <w:instrText xml:space="preserve"> PAGEREF _Toc92574125 \h </w:instrText>
        </w:r>
        <w:r w:rsidR="006F7676" w:rsidRPr="003F6F26">
          <w:rPr>
            <w:bCs/>
            <w:noProof/>
            <w:webHidden/>
            <w:sz w:val="28"/>
            <w:szCs w:val="28"/>
          </w:rPr>
        </w:r>
        <w:r w:rsidR="006F7676" w:rsidRPr="003F6F26">
          <w:rPr>
            <w:bCs/>
            <w:noProof/>
            <w:webHidden/>
            <w:sz w:val="28"/>
            <w:szCs w:val="28"/>
          </w:rPr>
          <w:fldChar w:fldCharType="separate"/>
        </w:r>
        <w:r w:rsidR="0023303C">
          <w:rPr>
            <w:bCs/>
            <w:noProof/>
            <w:webHidden/>
            <w:sz w:val="28"/>
            <w:szCs w:val="28"/>
          </w:rPr>
          <w:t>28</w:t>
        </w:r>
        <w:r w:rsidR="006F7676" w:rsidRPr="003F6F26">
          <w:rPr>
            <w:bCs/>
            <w:noProof/>
            <w:webHidden/>
            <w:sz w:val="28"/>
            <w:szCs w:val="28"/>
          </w:rPr>
          <w:fldChar w:fldCharType="end"/>
        </w:r>
      </w:hyperlink>
    </w:p>
    <w:p w14:paraId="69DB2F51" w14:textId="55384138" w:rsidR="006F7676" w:rsidRPr="003F6F26" w:rsidRDefault="00C0334F" w:rsidP="0021032A">
      <w:pPr>
        <w:pStyle w:val="12"/>
        <w:jc w:val="both"/>
        <w:rPr>
          <w:rFonts w:asciiTheme="minorHAnsi" w:eastAsiaTheme="minorEastAsia" w:hAnsiTheme="minorHAnsi" w:cstheme="minorBidi"/>
          <w:bCs/>
          <w:noProof/>
          <w:sz w:val="28"/>
          <w:szCs w:val="28"/>
        </w:rPr>
      </w:pPr>
      <w:hyperlink w:anchor="_Toc92574126" w:history="1">
        <w:r w:rsidR="006F7676" w:rsidRPr="003F6F26">
          <w:rPr>
            <w:rStyle w:val="af6"/>
            <w:bCs/>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6F7676" w:rsidRPr="003F6F26">
          <w:rPr>
            <w:bCs/>
            <w:noProof/>
            <w:webHidden/>
            <w:sz w:val="28"/>
            <w:szCs w:val="28"/>
          </w:rPr>
          <w:tab/>
        </w:r>
        <w:r w:rsidR="006F7676" w:rsidRPr="003F6F26">
          <w:rPr>
            <w:bCs/>
            <w:noProof/>
            <w:webHidden/>
            <w:sz w:val="28"/>
            <w:szCs w:val="28"/>
          </w:rPr>
          <w:fldChar w:fldCharType="begin"/>
        </w:r>
        <w:r w:rsidR="006F7676" w:rsidRPr="003F6F26">
          <w:rPr>
            <w:bCs/>
            <w:noProof/>
            <w:webHidden/>
            <w:sz w:val="28"/>
            <w:szCs w:val="28"/>
          </w:rPr>
          <w:instrText xml:space="preserve"> PAGEREF _Toc92574126 \h </w:instrText>
        </w:r>
        <w:r w:rsidR="006F7676" w:rsidRPr="003F6F26">
          <w:rPr>
            <w:bCs/>
            <w:noProof/>
            <w:webHidden/>
            <w:sz w:val="28"/>
            <w:szCs w:val="28"/>
          </w:rPr>
        </w:r>
        <w:r w:rsidR="006F7676" w:rsidRPr="003F6F26">
          <w:rPr>
            <w:bCs/>
            <w:noProof/>
            <w:webHidden/>
            <w:sz w:val="28"/>
            <w:szCs w:val="28"/>
          </w:rPr>
          <w:fldChar w:fldCharType="separate"/>
        </w:r>
        <w:r w:rsidR="0023303C">
          <w:rPr>
            <w:bCs/>
            <w:noProof/>
            <w:webHidden/>
            <w:sz w:val="28"/>
            <w:szCs w:val="28"/>
          </w:rPr>
          <w:t>33</w:t>
        </w:r>
        <w:r w:rsidR="006F7676" w:rsidRPr="003F6F26">
          <w:rPr>
            <w:bCs/>
            <w:noProof/>
            <w:webHidden/>
            <w:sz w:val="28"/>
            <w:szCs w:val="28"/>
          </w:rPr>
          <w:fldChar w:fldCharType="end"/>
        </w:r>
      </w:hyperlink>
    </w:p>
    <w:p w14:paraId="18B31750" w14:textId="0A833C1A" w:rsidR="006F7676" w:rsidRPr="003F6F26" w:rsidRDefault="00C0334F" w:rsidP="0021032A">
      <w:pPr>
        <w:pStyle w:val="12"/>
        <w:jc w:val="both"/>
        <w:rPr>
          <w:rFonts w:asciiTheme="minorHAnsi" w:eastAsiaTheme="minorEastAsia" w:hAnsiTheme="minorHAnsi" w:cstheme="minorBidi"/>
          <w:bCs/>
          <w:noProof/>
          <w:sz w:val="28"/>
          <w:szCs w:val="28"/>
        </w:rPr>
      </w:pPr>
      <w:hyperlink w:anchor="_Toc92574127" w:history="1">
        <w:r w:rsidR="006F7676" w:rsidRPr="003F6F26">
          <w:rPr>
            <w:rStyle w:val="af6"/>
            <w:bCs/>
            <w:noProof/>
            <w:kern w:val="32"/>
            <w:sz w:val="28"/>
            <w:szCs w:val="28"/>
          </w:rPr>
          <w:t>11. 1. Комплект лицензионного программного обеспечения:</w:t>
        </w:r>
        <w:r w:rsidR="006F7676" w:rsidRPr="003F6F26">
          <w:rPr>
            <w:bCs/>
            <w:noProof/>
            <w:webHidden/>
            <w:sz w:val="28"/>
            <w:szCs w:val="28"/>
          </w:rPr>
          <w:tab/>
        </w:r>
        <w:r w:rsidR="006F7676" w:rsidRPr="003F6F26">
          <w:rPr>
            <w:bCs/>
            <w:noProof/>
            <w:webHidden/>
            <w:sz w:val="28"/>
            <w:szCs w:val="28"/>
          </w:rPr>
          <w:fldChar w:fldCharType="begin"/>
        </w:r>
        <w:r w:rsidR="006F7676" w:rsidRPr="003F6F26">
          <w:rPr>
            <w:bCs/>
            <w:noProof/>
            <w:webHidden/>
            <w:sz w:val="28"/>
            <w:szCs w:val="28"/>
          </w:rPr>
          <w:instrText xml:space="preserve"> PAGEREF _Toc92574127 \h </w:instrText>
        </w:r>
        <w:r w:rsidR="006F7676" w:rsidRPr="003F6F26">
          <w:rPr>
            <w:bCs/>
            <w:noProof/>
            <w:webHidden/>
            <w:sz w:val="28"/>
            <w:szCs w:val="28"/>
          </w:rPr>
        </w:r>
        <w:r w:rsidR="006F7676" w:rsidRPr="003F6F26">
          <w:rPr>
            <w:bCs/>
            <w:noProof/>
            <w:webHidden/>
            <w:sz w:val="28"/>
            <w:szCs w:val="28"/>
          </w:rPr>
          <w:fldChar w:fldCharType="separate"/>
        </w:r>
        <w:r w:rsidR="0023303C">
          <w:rPr>
            <w:bCs/>
            <w:noProof/>
            <w:webHidden/>
            <w:sz w:val="28"/>
            <w:szCs w:val="28"/>
          </w:rPr>
          <w:t>33</w:t>
        </w:r>
        <w:r w:rsidR="006F7676" w:rsidRPr="003F6F26">
          <w:rPr>
            <w:bCs/>
            <w:noProof/>
            <w:webHidden/>
            <w:sz w:val="28"/>
            <w:szCs w:val="28"/>
          </w:rPr>
          <w:fldChar w:fldCharType="end"/>
        </w:r>
      </w:hyperlink>
    </w:p>
    <w:p w14:paraId="29920638" w14:textId="4F0F240D" w:rsidR="006F7676" w:rsidRPr="003F6F26" w:rsidRDefault="00C0334F" w:rsidP="0021032A">
      <w:pPr>
        <w:pStyle w:val="12"/>
        <w:jc w:val="both"/>
        <w:rPr>
          <w:rFonts w:asciiTheme="minorHAnsi" w:eastAsiaTheme="minorEastAsia" w:hAnsiTheme="minorHAnsi" w:cstheme="minorBidi"/>
          <w:bCs/>
          <w:noProof/>
          <w:sz w:val="28"/>
          <w:szCs w:val="28"/>
        </w:rPr>
      </w:pPr>
      <w:hyperlink w:anchor="_Toc92574128" w:history="1">
        <w:r w:rsidR="006F7676" w:rsidRPr="003F6F26">
          <w:rPr>
            <w:rStyle w:val="af6"/>
            <w:bCs/>
            <w:noProof/>
            <w:kern w:val="32"/>
            <w:sz w:val="28"/>
            <w:szCs w:val="28"/>
          </w:rPr>
          <w:t>11.2. Современные профессиональные базы данных и информационные справочные системы</w:t>
        </w:r>
        <w:r w:rsidR="006F7676" w:rsidRPr="003F6F26">
          <w:rPr>
            <w:bCs/>
            <w:noProof/>
            <w:webHidden/>
            <w:sz w:val="28"/>
            <w:szCs w:val="28"/>
          </w:rPr>
          <w:tab/>
        </w:r>
        <w:r w:rsidR="006F7676" w:rsidRPr="003F6F26">
          <w:rPr>
            <w:bCs/>
            <w:noProof/>
            <w:webHidden/>
            <w:sz w:val="28"/>
            <w:szCs w:val="28"/>
          </w:rPr>
          <w:fldChar w:fldCharType="begin"/>
        </w:r>
        <w:r w:rsidR="006F7676" w:rsidRPr="003F6F26">
          <w:rPr>
            <w:bCs/>
            <w:noProof/>
            <w:webHidden/>
            <w:sz w:val="28"/>
            <w:szCs w:val="28"/>
          </w:rPr>
          <w:instrText xml:space="preserve"> PAGEREF _Toc92574128 \h </w:instrText>
        </w:r>
        <w:r w:rsidR="006F7676" w:rsidRPr="003F6F26">
          <w:rPr>
            <w:bCs/>
            <w:noProof/>
            <w:webHidden/>
            <w:sz w:val="28"/>
            <w:szCs w:val="28"/>
          </w:rPr>
        </w:r>
        <w:r w:rsidR="006F7676" w:rsidRPr="003F6F26">
          <w:rPr>
            <w:bCs/>
            <w:noProof/>
            <w:webHidden/>
            <w:sz w:val="28"/>
            <w:szCs w:val="28"/>
          </w:rPr>
          <w:fldChar w:fldCharType="separate"/>
        </w:r>
        <w:r w:rsidR="0023303C">
          <w:rPr>
            <w:bCs/>
            <w:noProof/>
            <w:webHidden/>
            <w:sz w:val="28"/>
            <w:szCs w:val="28"/>
          </w:rPr>
          <w:t>33</w:t>
        </w:r>
        <w:r w:rsidR="006F7676" w:rsidRPr="003F6F26">
          <w:rPr>
            <w:bCs/>
            <w:noProof/>
            <w:webHidden/>
            <w:sz w:val="28"/>
            <w:szCs w:val="28"/>
          </w:rPr>
          <w:fldChar w:fldCharType="end"/>
        </w:r>
      </w:hyperlink>
    </w:p>
    <w:p w14:paraId="620567FC" w14:textId="41470332" w:rsidR="006F7676" w:rsidRPr="003F6F26" w:rsidRDefault="00C0334F" w:rsidP="0021032A">
      <w:pPr>
        <w:pStyle w:val="12"/>
        <w:jc w:val="both"/>
        <w:rPr>
          <w:rFonts w:asciiTheme="minorHAnsi" w:eastAsiaTheme="minorEastAsia" w:hAnsiTheme="minorHAnsi" w:cstheme="minorBidi"/>
          <w:bCs/>
          <w:noProof/>
          <w:sz w:val="28"/>
          <w:szCs w:val="28"/>
        </w:rPr>
      </w:pPr>
      <w:hyperlink w:anchor="_Toc92574129" w:history="1">
        <w:r w:rsidR="006F7676" w:rsidRPr="003F6F26">
          <w:rPr>
            <w:rStyle w:val="af6"/>
            <w:bCs/>
            <w:noProof/>
            <w:kern w:val="32"/>
            <w:sz w:val="28"/>
            <w:szCs w:val="28"/>
          </w:rPr>
          <w:t>11.3. Сертифицированные программные и аппаратные средства защиты информации</w:t>
        </w:r>
        <w:r w:rsidR="006F7676" w:rsidRPr="003F6F26">
          <w:rPr>
            <w:bCs/>
            <w:noProof/>
            <w:webHidden/>
            <w:sz w:val="28"/>
            <w:szCs w:val="28"/>
          </w:rPr>
          <w:tab/>
        </w:r>
        <w:r w:rsidR="006F7676" w:rsidRPr="003F6F26">
          <w:rPr>
            <w:bCs/>
            <w:noProof/>
            <w:webHidden/>
            <w:sz w:val="28"/>
            <w:szCs w:val="28"/>
          </w:rPr>
          <w:fldChar w:fldCharType="begin"/>
        </w:r>
        <w:r w:rsidR="006F7676" w:rsidRPr="003F6F26">
          <w:rPr>
            <w:bCs/>
            <w:noProof/>
            <w:webHidden/>
            <w:sz w:val="28"/>
            <w:szCs w:val="28"/>
          </w:rPr>
          <w:instrText xml:space="preserve"> PAGEREF _Toc92574129 \h </w:instrText>
        </w:r>
        <w:r w:rsidR="006F7676" w:rsidRPr="003F6F26">
          <w:rPr>
            <w:bCs/>
            <w:noProof/>
            <w:webHidden/>
            <w:sz w:val="28"/>
            <w:szCs w:val="28"/>
          </w:rPr>
        </w:r>
        <w:r w:rsidR="006F7676" w:rsidRPr="003F6F26">
          <w:rPr>
            <w:bCs/>
            <w:noProof/>
            <w:webHidden/>
            <w:sz w:val="28"/>
            <w:szCs w:val="28"/>
          </w:rPr>
          <w:fldChar w:fldCharType="separate"/>
        </w:r>
        <w:r w:rsidR="0023303C">
          <w:rPr>
            <w:bCs/>
            <w:noProof/>
            <w:webHidden/>
            <w:sz w:val="28"/>
            <w:szCs w:val="28"/>
          </w:rPr>
          <w:t>33</w:t>
        </w:r>
        <w:r w:rsidR="006F7676" w:rsidRPr="003F6F26">
          <w:rPr>
            <w:bCs/>
            <w:noProof/>
            <w:webHidden/>
            <w:sz w:val="28"/>
            <w:szCs w:val="28"/>
          </w:rPr>
          <w:fldChar w:fldCharType="end"/>
        </w:r>
      </w:hyperlink>
    </w:p>
    <w:p w14:paraId="04731FFE" w14:textId="620064F4" w:rsidR="006F7676" w:rsidRPr="003F6F26" w:rsidRDefault="00C0334F" w:rsidP="0021032A">
      <w:pPr>
        <w:pStyle w:val="12"/>
        <w:jc w:val="both"/>
        <w:rPr>
          <w:rFonts w:asciiTheme="minorHAnsi" w:eastAsiaTheme="minorEastAsia" w:hAnsiTheme="minorHAnsi" w:cstheme="minorBidi"/>
          <w:bCs/>
          <w:noProof/>
          <w:sz w:val="28"/>
          <w:szCs w:val="28"/>
        </w:rPr>
      </w:pPr>
      <w:hyperlink w:anchor="_Toc92574130" w:history="1">
        <w:r w:rsidR="006F7676" w:rsidRPr="003F6F26">
          <w:rPr>
            <w:rStyle w:val="af6"/>
            <w:bCs/>
            <w:noProof/>
            <w:kern w:val="32"/>
            <w:sz w:val="28"/>
            <w:szCs w:val="28"/>
          </w:rPr>
          <w:t>12. Описание материально-технической базы, необходимой для осуществления образовательного процесса по дисциплине.</w:t>
        </w:r>
        <w:r w:rsidR="006F7676" w:rsidRPr="003F6F26">
          <w:rPr>
            <w:bCs/>
            <w:noProof/>
            <w:webHidden/>
            <w:sz w:val="28"/>
            <w:szCs w:val="28"/>
          </w:rPr>
          <w:tab/>
        </w:r>
        <w:r w:rsidR="006F7676" w:rsidRPr="003F6F26">
          <w:rPr>
            <w:bCs/>
            <w:noProof/>
            <w:webHidden/>
            <w:sz w:val="28"/>
            <w:szCs w:val="28"/>
          </w:rPr>
          <w:fldChar w:fldCharType="begin"/>
        </w:r>
        <w:r w:rsidR="006F7676" w:rsidRPr="003F6F26">
          <w:rPr>
            <w:bCs/>
            <w:noProof/>
            <w:webHidden/>
            <w:sz w:val="28"/>
            <w:szCs w:val="28"/>
          </w:rPr>
          <w:instrText xml:space="preserve"> PAGEREF _Toc92574130 \h </w:instrText>
        </w:r>
        <w:r w:rsidR="006F7676" w:rsidRPr="003F6F26">
          <w:rPr>
            <w:bCs/>
            <w:noProof/>
            <w:webHidden/>
            <w:sz w:val="28"/>
            <w:szCs w:val="28"/>
          </w:rPr>
        </w:r>
        <w:r w:rsidR="006F7676" w:rsidRPr="003F6F26">
          <w:rPr>
            <w:bCs/>
            <w:noProof/>
            <w:webHidden/>
            <w:sz w:val="28"/>
            <w:szCs w:val="28"/>
          </w:rPr>
          <w:fldChar w:fldCharType="separate"/>
        </w:r>
        <w:r w:rsidR="0023303C">
          <w:rPr>
            <w:bCs/>
            <w:noProof/>
            <w:webHidden/>
            <w:sz w:val="28"/>
            <w:szCs w:val="28"/>
          </w:rPr>
          <w:t>33</w:t>
        </w:r>
        <w:r w:rsidR="006F7676" w:rsidRPr="003F6F26">
          <w:rPr>
            <w:bCs/>
            <w:noProof/>
            <w:webHidden/>
            <w:sz w:val="28"/>
            <w:szCs w:val="28"/>
          </w:rPr>
          <w:fldChar w:fldCharType="end"/>
        </w:r>
      </w:hyperlink>
    </w:p>
    <w:p w14:paraId="20C6194A" w14:textId="4F9F06E6" w:rsidR="000122A3" w:rsidRPr="003F6F26" w:rsidRDefault="000122A3" w:rsidP="0021032A">
      <w:pPr>
        <w:jc w:val="both"/>
      </w:pPr>
      <w:r w:rsidRPr="003F6F26">
        <w:rPr>
          <w:bCs/>
          <w:sz w:val="28"/>
          <w:szCs w:val="28"/>
        </w:rPr>
        <w:fldChar w:fldCharType="end"/>
      </w:r>
    </w:p>
    <w:p w14:paraId="6AC4FE74" w14:textId="77777777" w:rsidR="000122A3" w:rsidRPr="003F6F26" w:rsidRDefault="000122A3" w:rsidP="008D1FFC">
      <w:pPr>
        <w:tabs>
          <w:tab w:val="left" w:pos="5550"/>
        </w:tabs>
        <w:jc w:val="center"/>
        <w:rPr>
          <w:b/>
          <w:color w:val="000000"/>
          <w:sz w:val="28"/>
          <w:szCs w:val="28"/>
          <w:lang w:eastAsia="en-US"/>
        </w:rPr>
      </w:pPr>
    </w:p>
    <w:p w14:paraId="2262886D" w14:textId="77777777" w:rsidR="000122A3" w:rsidRPr="003F6F26" w:rsidRDefault="000122A3" w:rsidP="006F7676">
      <w:pPr>
        <w:pStyle w:val="1"/>
        <w:spacing w:before="0" w:line="360" w:lineRule="auto"/>
        <w:ind w:firstLine="709"/>
        <w:jc w:val="both"/>
        <w:rPr>
          <w:rFonts w:ascii="Times New Roman" w:hAnsi="Times New Roman"/>
          <w:b/>
          <w:color w:val="auto"/>
          <w:sz w:val="28"/>
          <w:szCs w:val="28"/>
        </w:rPr>
      </w:pPr>
      <w:r w:rsidRPr="003F6F26">
        <w:rPr>
          <w:b/>
          <w:color w:val="000000"/>
          <w:sz w:val="28"/>
          <w:szCs w:val="28"/>
          <w:lang w:eastAsia="en-US"/>
        </w:rPr>
        <w:br w:type="page"/>
      </w:r>
      <w:bookmarkStart w:id="2" w:name="_Toc92574111"/>
      <w:r w:rsidRPr="003F6F26">
        <w:rPr>
          <w:rFonts w:ascii="Times New Roman" w:hAnsi="Times New Roman"/>
          <w:b/>
          <w:color w:val="auto"/>
          <w:sz w:val="28"/>
          <w:szCs w:val="28"/>
        </w:rPr>
        <w:lastRenderedPageBreak/>
        <w:t>1. Наименование дисциплины</w:t>
      </w:r>
      <w:bookmarkEnd w:id="2"/>
      <w:r w:rsidRPr="003F6F26">
        <w:rPr>
          <w:rFonts w:ascii="Times New Roman" w:hAnsi="Times New Roman"/>
          <w:b/>
          <w:color w:val="auto"/>
          <w:sz w:val="28"/>
          <w:szCs w:val="28"/>
        </w:rPr>
        <w:t xml:space="preserve"> </w:t>
      </w:r>
    </w:p>
    <w:p w14:paraId="391880CF" w14:textId="3CA3279F" w:rsidR="000122A3" w:rsidRPr="003F6F26" w:rsidRDefault="001A08DB" w:rsidP="00E83318">
      <w:pPr>
        <w:keepNext/>
        <w:spacing w:line="360" w:lineRule="auto"/>
        <w:ind w:firstLine="709"/>
        <w:jc w:val="both"/>
        <w:rPr>
          <w:sz w:val="28"/>
          <w:szCs w:val="28"/>
        </w:rPr>
      </w:pPr>
      <w:r w:rsidRPr="003F6F26">
        <w:rPr>
          <w:bCs/>
          <w:color w:val="000000"/>
          <w:sz w:val="28"/>
          <w:szCs w:val="28"/>
          <w:lang w:eastAsia="en-US"/>
        </w:rPr>
        <w:t>Стоимостная оценка в антикризисном управлении</w:t>
      </w:r>
    </w:p>
    <w:p w14:paraId="7C125C6A" w14:textId="77777777" w:rsidR="000122A3" w:rsidRPr="003F6F26" w:rsidRDefault="000122A3" w:rsidP="00E83318">
      <w:pPr>
        <w:pStyle w:val="1"/>
        <w:spacing w:before="0" w:line="360" w:lineRule="auto"/>
        <w:ind w:firstLine="709"/>
        <w:jc w:val="both"/>
        <w:rPr>
          <w:rFonts w:ascii="Times New Roman" w:hAnsi="Times New Roman"/>
          <w:b/>
          <w:color w:val="auto"/>
          <w:sz w:val="28"/>
          <w:szCs w:val="28"/>
        </w:rPr>
      </w:pPr>
      <w:bookmarkStart w:id="3" w:name="_Toc92574112"/>
      <w:r w:rsidRPr="003F6F26">
        <w:rPr>
          <w:rFonts w:ascii="Times New Roman" w:hAnsi="Times New Roman"/>
          <w:b/>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tbl>
      <w:tblPr>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83"/>
        <w:gridCol w:w="2268"/>
        <w:gridCol w:w="2693"/>
        <w:gridCol w:w="4121"/>
      </w:tblGrid>
      <w:tr w:rsidR="00BE001F" w:rsidRPr="003F6F26" w14:paraId="784673D0" w14:textId="77777777" w:rsidTr="00C7484F">
        <w:trPr>
          <w:trHeight w:val="945"/>
        </w:trPr>
        <w:tc>
          <w:tcPr>
            <w:tcW w:w="983" w:type="dxa"/>
          </w:tcPr>
          <w:p w14:paraId="677038D4" w14:textId="77777777" w:rsidR="00BE001F" w:rsidRPr="003F6F26" w:rsidRDefault="00BE001F" w:rsidP="00E16857">
            <w:pPr>
              <w:tabs>
                <w:tab w:val="left" w:pos="540"/>
              </w:tabs>
              <w:ind w:firstLine="132"/>
              <w:contextualSpacing/>
              <w:jc w:val="center"/>
              <w:rPr>
                <w:sz w:val="24"/>
                <w:szCs w:val="24"/>
              </w:rPr>
            </w:pPr>
            <w:r w:rsidRPr="003F6F26">
              <w:rPr>
                <w:sz w:val="24"/>
                <w:szCs w:val="24"/>
              </w:rPr>
              <w:t>Код компетенции</w:t>
            </w:r>
          </w:p>
        </w:tc>
        <w:tc>
          <w:tcPr>
            <w:tcW w:w="2268" w:type="dxa"/>
            <w:tcBorders>
              <w:bottom w:val="single" w:sz="4" w:space="0" w:color="auto"/>
            </w:tcBorders>
          </w:tcPr>
          <w:p w14:paraId="574113A0" w14:textId="77777777" w:rsidR="00BE001F" w:rsidRPr="003F6F26" w:rsidRDefault="00BE001F" w:rsidP="00E16857">
            <w:pPr>
              <w:tabs>
                <w:tab w:val="left" w:pos="540"/>
              </w:tabs>
              <w:ind w:left="57"/>
              <w:contextualSpacing/>
              <w:jc w:val="center"/>
              <w:rPr>
                <w:sz w:val="24"/>
                <w:szCs w:val="24"/>
              </w:rPr>
            </w:pPr>
            <w:r w:rsidRPr="003F6F26">
              <w:rPr>
                <w:sz w:val="24"/>
                <w:szCs w:val="24"/>
              </w:rPr>
              <w:t>Наименование компетенции</w:t>
            </w:r>
          </w:p>
        </w:tc>
        <w:tc>
          <w:tcPr>
            <w:tcW w:w="2693" w:type="dxa"/>
          </w:tcPr>
          <w:p w14:paraId="769ACF91" w14:textId="24B2897F" w:rsidR="00BE001F" w:rsidRPr="003F6F26" w:rsidRDefault="00BE001F" w:rsidP="00C7484F">
            <w:pPr>
              <w:tabs>
                <w:tab w:val="left" w:pos="540"/>
              </w:tabs>
              <w:ind w:left="57"/>
              <w:contextualSpacing/>
              <w:jc w:val="center"/>
              <w:rPr>
                <w:sz w:val="24"/>
                <w:szCs w:val="24"/>
              </w:rPr>
            </w:pPr>
            <w:r w:rsidRPr="003F6F26">
              <w:rPr>
                <w:sz w:val="24"/>
                <w:szCs w:val="24"/>
              </w:rPr>
              <w:t>Индикаторы достижения компетенции</w:t>
            </w:r>
          </w:p>
        </w:tc>
        <w:tc>
          <w:tcPr>
            <w:tcW w:w="4121" w:type="dxa"/>
          </w:tcPr>
          <w:p w14:paraId="2C19E3D7" w14:textId="2CBA17F9" w:rsidR="00BE001F" w:rsidRPr="003F6F26" w:rsidRDefault="00BE001F" w:rsidP="00C7484F">
            <w:pPr>
              <w:tabs>
                <w:tab w:val="left" w:pos="540"/>
              </w:tabs>
              <w:ind w:left="57"/>
              <w:contextualSpacing/>
              <w:jc w:val="center"/>
              <w:rPr>
                <w:sz w:val="24"/>
                <w:szCs w:val="24"/>
              </w:rPr>
            </w:pPr>
            <w:r w:rsidRPr="003F6F26">
              <w:rPr>
                <w:sz w:val="24"/>
                <w:szCs w:val="24"/>
              </w:rPr>
              <w:t>Результаты обучения (умения и знания), соотнесенные с индикаторами достижения компетенции</w:t>
            </w:r>
          </w:p>
        </w:tc>
      </w:tr>
      <w:tr w:rsidR="00C7484F" w:rsidRPr="003F6F26" w14:paraId="12EEDE88" w14:textId="77777777" w:rsidTr="00120BFC">
        <w:trPr>
          <w:trHeight w:val="1379"/>
        </w:trPr>
        <w:tc>
          <w:tcPr>
            <w:tcW w:w="983" w:type="dxa"/>
            <w:vMerge w:val="restart"/>
          </w:tcPr>
          <w:p w14:paraId="5E5107E2" w14:textId="77777777" w:rsidR="00C7484F" w:rsidRPr="003F6F26" w:rsidRDefault="00C7484F" w:rsidP="00E16857">
            <w:pPr>
              <w:tabs>
                <w:tab w:val="left" w:pos="540"/>
              </w:tabs>
              <w:ind w:firstLine="132"/>
              <w:contextualSpacing/>
              <w:rPr>
                <w:sz w:val="24"/>
                <w:szCs w:val="24"/>
              </w:rPr>
            </w:pPr>
            <w:r w:rsidRPr="003F6F26">
              <w:rPr>
                <w:sz w:val="24"/>
                <w:szCs w:val="24"/>
              </w:rPr>
              <w:t>УК-1</w:t>
            </w:r>
          </w:p>
        </w:tc>
        <w:tc>
          <w:tcPr>
            <w:tcW w:w="2268" w:type="dxa"/>
            <w:vMerge w:val="restart"/>
          </w:tcPr>
          <w:p w14:paraId="65A85931" w14:textId="4435117D" w:rsidR="00C7484F" w:rsidRPr="003F6F26" w:rsidRDefault="00C7484F" w:rsidP="00E16857">
            <w:pPr>
              <w:tabs>
                <w:tab w:val="left" w:pos="540"/>
              </w:tabs>
              <w:ind w:left="57" w:right="-72"/>
              <w:contextualSpacing/>
              <w:rPr>
                <w:sz w:val="24"/>
                <w:szCs w:val="24"/>
              </w:rPr>
            </w:pPr>
            <w:r w:rsidRPr="003F6F26">
              <w:rPr>
                <w:sz w:val="24"/>
                <w:szCs w:val="24"/>
              </w:rPr>
              <w:t>Способность к абстрактному мышлению, критическому анализу проблемных ситуаций на основе системного подхода, выработке стратегии действий</w:t>
            </w:r>
          </w:p>
        </w:tc>
        <w:tc>
          <w:tcPr>
            <w:tcW w:w="2693" w:type="dxa"/>
          </w:tcPr>
          <w:p w14:paraId="0672A2D1" w14:textId="48D184F6" w:rsidR="00C7484F" w:rsidRPr="003F6F26" w:rsidRDefault="00C7484F" w:rsidP="00E16857">
            <w:pPr>
              <w:ind w:left="57" w:right="-72"/>
              <w:rPr>
                <w:sz w:val="24"/>
                <w:szCs w:val="24"/>
              </w:rPr>
            </w:pPr>
            <w:r w:rsidRPr="003F6F26">
              <w:rPr>
                <w:sz w:val="24"/>
                <w:szCs w:val="24"/>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4121" w:type="dxa"/>
          </w:tcPr>
          <w:p w14:paraId="7E7F35D4" w14:textId="66921687" w:rsidR="00C7484F" w:rsidRPr="003F6F26" w:rsidRDefault="00C7484F" w:rsidP="00E16857">
            <w:pPr>
              <w:ind w:left="57"/>
              <w:rPr>
                <w:b/>
                <w:sz w:val="24"/>
                <w:szCs w:val="24"/>
              </w:rPr>
            </w:pPr>
            <w:r w:rsidRPr="003F6F26">
              <w:rPr>
                <w:b/>
                <w:sz w:val="24"/>
                <w:szCs w:val="24"/>
              </w:rPr>
              <w:t xml:space="preserve">Знать- </w:t>
            </w:r>
            <w:r w:rsidRPr="003F6F26">
              <w:rPr>
                <w:sz w:val="24"/>
                <w:szCs w:val="24"/>
              </w:rPr>
              <w:t xml:space="preserve">механизмы и модели обеспечения роста стоимости компаний, содержание и логику этапов оценки стоимости активов компаний в целях антикризисного управления, совершенствования финансово-хозяйственной деятельности организации и повышения стоимости бизнеса. </w:t>
            </w:r>
          </w:p>
          <w:p w14:paraId="76DCE29F" w14:textId="2750F8AB" w:rsidR="00C7484F" w:rsidRPr="003F6F26" w:rsidRDefault="00C7484F" w:rsidP="00C7484F">
            <w:pPr>
              <w:ind w:left="57"/>
              <w:rPr>
                <w:sz w:val="24"/>
                <w:szCs w:val="24"/>
              </w:rPr>
            </w:pPr>
            <w:r w:rsidRPr="003F6F26">
              <w:rPr>
                <w:b/>
                <w:sz w:val="24"/>
                <w:szCs w:val="24"/>
              </w:rPr>
              <w:t xml:space="preserve">Уметь - </w:t>
            </w:r>
            <w:r w:rsidRPr="003F6F26">
              <w:rPr>
                <w:sz w:val="24"/>
                <w:szCs w:val="24"/>
              </w:rPr>
              <w:t>применять существующие механизмы и модели обеспечения роста стоимости бизнеса, планировать и реализовывать мероприятия на основании данных моделей по совершенствованию финансово-хозяйственной деятельности организации.</w:t>
            </w:r>
          </w:p>
        </w:tc>
      </w:tr>
      <w:tr w:rsidR="00C7484F" w:rsidRPr="003F6F26" w14:paraId="7581373E" w14:textId="77777777" w:rsidTr="00120BFC">
        <w:trPr>
          <w:trHeight w:val="1379"/>
        </w:trPr>
        <w:tc>
          <w:tcPr>
            <w:tcW w:w="983" w:type="dxa"/>
            <w:vMerge/>
          </w:tcPr>
          <w:p w14:paraId="1BFAA5BD" w14:textId="77777777" w:rsidR="00C7484F" w:rsidRPr="003F6F26" w:rsidRDefault="00C7484F" w:rsidP="00E16857">
            <w:pPr>
              <w:tabs>
                <w:tab w:val="left" w:pos="540"/>
              </w:tabs>
              <w:ind w:firstLine="132"/>
              <w:contextualSpacing/>
              <w:rPr>
                <w:sz w:val="24"/>
                <w:szCs w:val="24"/>
              </w:rPr>
            </w:pPr>
          </w:p>
        </w:tc>
        <w:tc>
          <w:tcPr>
            <w:tcW w:w="2268" w:type="dxa"/>
            <w:vMerge/>
          </w:tcPr>
          <w:p w14:paraId="79B4FD21" w14:textId="77777777" w:rsidR="00C7484F" w:rsidRPr="003F6F26" w:rsidRDefault="00C7484F" w:rsidP="00E16857">
            <w:pPr>
              <w:tabs>
                <w:tab w:val="left" w:pos="540"/>
              </w:tabs>
              <w:ind w:left="57" w:right="-72"/>
              <w:contextualSpacing/>
              <w:rPr>
                <w:sz w:val="24"/>
                <w:szCs w:val="24"/>
              </w:rPr>
            </w:pPr>
          </w:p>
        </w:tc>
        <w:tc>
          <w:tcPr>
            <w:tcW w:w="2693" w:type="dxa"/>
          </w:tcPr>
          <w:p w14:paraId="2F5FC10B" w14:textId="28E6B6F9" w:rsidR="00C7484F" w:rsidRPr="003F6F26" w:rsidRDefault="00C7484F" w:rsidP="00E16857">
            <w:pPr>
              <w:ind w:left="57" w:right="-72"/>
              <w:rPr>
                <w:sz w:val="24"/>
                <w:szCs w:val="24"/>
              </w:rPr>
            </w:pPr>
            <w:r w:rsidRPr="003F6F26">
              <w:rPr>
                <w:sz w:val="24"/>
                <w:szCs w:val="24"/>
              </w:rPr>
              <w:t>2. Демонстрирует способы осмысления и критического анализа проблемных ситуаций.</w:t>
            </w:r>
          </w:p>
        </w:tc>
        <w:tc>
          <w:tcPr>
            <w:tcW w:w="4121" w:type="dxa"/>
          </w:tcPr>
          <w:p w14:paraId="5ABB3F19" w14:textId="79D7D4E1" w:rsidR="00C7484F" w:rsidRPr="003F6F26" w:rsidRDefault="00C7484F" w:rsidP="00E16857">
            <w:pPr>
              <w:ind w:left="57"/>
              <w:rPr>
                <w:b/>
                <w:sz w:val="24"/>
                <w:szCs w:val="24"/>
              </w:rPr>
            </w:pPr>
            <w:r w:rsidRPr="003F6F26">
              <w:rPr>
                <w:b/>
                <w:sz w:val="24"/>
                <w:szCs w:val="24"/>
              </w:rPr>
              <w:t xml:space="preserve">Знать - </w:t>
            </w:r>
            <w:r w:rsidRPr="003F6F26">
              <w:rPr>
                <w:sz w:val="24"/>
                <w:szCs w:val="24"/>
              </w:rPr>
              <w:t>методы и алгоритмы расчета эффективности всех видов мероприятий, направленных на увеличение стоимости активов и бизнеса</w:t>
            </w:r>
            <w:r w:rsidRPr="003F6F26">
              <w:t xml:space="preserve"> </w:t>
            </w:r>
            <w:r w:rsidRPr="003F6F26">
              <w:rPr>
                <w:sz w:val="24"/>
                <w:szCs w:val="24"/>
              </w:rPr>
              <w:t>в условиях антикризисного управления.</w:t>
            </w:r>
          </w:p>
          <w:p w14:paraId="077D85C3" w14:textId="716ED8AF" w:rsidR="00C7484F" w:rsidRPr="003F6F26" w:rsidRDefault="00C7484F" w:rsidP="00C7484F">
            <w:pPr>
              <w:ind w:left="57"/>
              <w:rPr>
                <w:sz w:val="24"/>
                <w:szCs w:val="24"/>
              </w:rPr>
            </w:pPr>
            <w:r w:rsidRPr="003F6F26">
              <w:rPr>
                <w:b/>
                <w:sz w:val="24"/>
                <w:szCs w:val="24"/>
              </w:rPr>
              <w:t xml:space="preserve">Уметь - </w:t>
            </w:r>
            <w:r w:rsidRPr="003F6F26">
              <w:rPr>
                <w:sz w:val="24"/>
                <w:szCs w:val="24"/>
              </w:rPr>
              <w:t>рассчитывать возможные риски, риски, присущие компаниям на микроуровне, определять ставку дисконтирования с учетом обоснования специфических рисков,</w:t>
            </w:r>
            <w:r w:rsidRPr="003F6F26">
              <w:t xml:space="preserve"> </w:t>
            </w:r>
            <w:r w:rsidRPr="003F6F26">
              <w:rPr>
                <w:sz w:val="24"/>
                <w:szCs w:val="24"/>
              </w:rPr>
              <w:t>рассчитывать и интерпретировать показатели стоимости активов и бизнеса компаний в условиях антикризисного управления</w:t>
            </w:r>
          </w:p>
        </w:tc>
      </w:tr>
      <w:tr w:rsidR="00C7484F" w:rsidRPr="003F6F26" w14:paraId="18A49A55" w14:textId="77777777" w:rsidTr="00C7484F">
        <w:trPr>
          <w:trHeight w:val="954"/>
        </w:trPr>
        <w:tc>
          <w:tcPr>
            <w:tcW w:w="983" w:type="dxa"/>
            <w:vMerge/>
          </w:tcPr>
          <w:p w14:paraId="1B653E3F" w14:textId="77777777" w:rsidR="00C7484F" w:rsidRPr="003F6F26" w:rsidRDefault="00C7484F" w:rsidP="00E16857">
            <w:pPr>
              <w:tabs>
                <w:tab w:val="left" w:pos="540"/>
              </w:tabs>
              <w:ind w:firstLine="132"/>
              <w:contextualSpacing/>
              <w:rPr>
                <w:sz w:val="24"/>
                <w:szCs w:val="24"/>
              </w:rPr>
            </w:pPr>
          </w:p>
        </w:tc>
        <w:tc>
          <w:tcPr>
            <w:tcW w:w="2268" w:type="dxa"/>
            <w:vMerge/>
            <w:tcBorders>
              <w:bottom w:val="single" w:sz="4" w:space="0" w:color="auto"/>
            </w:tcBorders>
          </w:tcPr>
          <w:p w14:paraId="1611C317" w14:textId="77777777" w:rsidR="00C7484F" w:rsidRPr="003F6F26" w:rsidRDefault="00C7484F" w:rsidP="00E16857">
            <w:pPr>
              <w:tabs>
                <w:tab w:val="left" w:pos="540"/>
              </w:tabs>
              <w:ind w:left="57" w:right="-72"/>
              <w:contextualSpacing/>
              <w:rPr>
                <w:sz w:val="24"/>
                <w:szCs w:val="24"/>
              </w:rPr>
            </w:pPr>
          </w:p>
        </w:tc>
        <w:tc>
          <w:tcPr>
            <w:tcW w:w="2693" w:type="dxa"/>
          </w:tcPr>
          <w:p w14:paraId="427618C8" w14:textId="11C4DFFC" w:rsidR="00C7484F" w:rsidRPr="003F6F26" w:rsidRDefault="00C7484F" w:rsidP="00E16857">
            <w:pPr>
              <w:tabs>
                <w:tab w:val="left" w:pos="540"/>
              </w:tabs>
              <w:ind w:left="57" w:right="-72"/>
              <w:contextualSpacing/>
              <w:rPr>
                <w:sz w:val="24"/>
                <w:szCs w:val="24"/>
              </w:rPr>
            </w:pPr>
            <w:r w:rsidRPr="003F6F26">
              <w:rPr>
                <w:sz w:val="24"/>
                <w:szCs w:val="24"/>
              </w:rPr>
              <w:t>3. Предлагает нестандартное решение проблем, новые оригинальные проекты, вырабатывает стратегию действий на основе системного подхода</w:t>
            </w:r>
          </w:p>
        </w:tc>
        <w:tc>
          <w:tcPr>
            <w:tcW w:w="4121" w:type="dxa"/>
          </w:tcPr>
          <w:p w14:paraId="37DFE297" w14:textId="171CCE7F" w:rsidR="00C7484F" w:rsidRPr="003F6F26" w:rsidRDefault="00C7484F" w:rsidP="00E16857">
            <w:pPr>
              <w:ind w:left="57"/>
              <w:rPr>
                <w:b/>
                <w:sz w:val="24"/>
                <w:szCs w:val="24"/>
              </w:rPr>
            </w:pPr>
            <w:r w:rsidRPr="003F6F26">
              <w:rPr>
                <w:b/>
                <w:sz w:val="24"/>
                <w:szCs w:val="24"/>
              </w:rPr>
              <w:t xml:space="preserve">Знать - </w:t>
            </w:r>
            <w:r w:rsidRPr="003F6F26">
              <w:rPr>
                <w:sz w:val="24"/>
                <w:szCs w:val="24"/>
              </w:rPr>
              <w:t>современные методики оценки активов и бизнеса, приемы согласования итоговой стоимости.</w:t>
            </w:r>
          </w:p>
          <w:p w14:paraId="47A178D0" w14:textId="43B47FE9" w:rsidR="00C7484F" w:rsidRPr="003F6F26" w:rsidRDefault="00C7484F" w:rsidP="00C7484F">
            <w:pPr>
              <w:ind w:left="57"/>
              <w:rPr>
                <w:sz w:val="24"/>
                <w:szCs w:val="24"/>
              </w:rPr>
            </w:pPr>
            <w:r w:rsidRPr="003F6F26">
              <w:rPr>
                <w:b/>
                <w:sz w:val="24"/>
                <w:szCs w:val="24"/>
              </w:rPr>
              <w:t xml:space="preserve">Уметь - </w:t>
            </w:r>
            <w:r w:rsidRPr="003F6F26">
              <w:rPr>
                <w:sz w:val="24"/>
                <w:szCs w:val="24"/>
              </w:rPr>
              <w:t xml:space="preserve">применять современные методики оценки активов и бизнеса, согласовывать полученные значения стоимости и выводить итоговый </w:t>
            </w:r>
            <w:r w:rsidRPr="003F6F26">
              <w:rPr>
                <w:sz w:val="24"/>
                <w:szCs w:val="24"/>
              </w:rPr>
              <w:lastRenderedPageBreak/>
              <w:t>результат стоимости активов и бизнеса в условиях антикризисного управления.</w:t>
            </w:r>
          </w:p>
        </w:tc>
      </w:tr>
      <w:tr w:rsidR="00C7484F" w:rsidRPr="003F6F26" w14:paraId="5B62B9F3" w14:textId="77777777" w:rsidTr="00120BFC">
        <w:trPr>
          <w:trHeight w:val="1379"/>
        </w:trPr>
        <w:tc>
          <w:tcPr>
            <w:tcW w:w="983" w:type="dxa"/>
            <w:vMerge w:val="restart"/>
          </w:tcPr>
          <w:p w14:paraId="03832344" w14:textId="050EF1B4" w:rsidR="00C7484F" w:rsidRPr="003F6F26" w:rsidRDefault="00C7484F" w:rsidP="00E16857">
            <w:pPr>
              <w:tabs>
                <w:tab w:val="left" w:pos="540"/>
              </w:tabs>
              <w:ind w:firstLine="132"/>
              <w:contextualSpacing/>
              <w:rPr>
                <w:sz w:val="24"/>
                <w:szCs w:val="24"/>
              </w:rPr>
            </w:pPr>
            <w:r w:rsidRPr="003F6F26">
              <w:rPr>
                <w:sz w:val="24"/>
                <w:szCs w:val="24"/>
              </w:rPr>
              <w:lastRenderedPageBreak/>
              <w:t>ПКН-1</w:t>
            </w:r>
          </w:p>
        </w:tc>
        <w:tc>
          <w:tcPr>
            <w:tcW w:w="2268" w:type="dxa"/>
            <w:vMerge w:val="restart"/>
          </w:tcPr>
          <w:p w14:paraId="58EC91BD" w14:textId="76EC2B77" w:rsidR="00C7484F" w:rsidRPr="003F6F26" w:rsidRDefault="00C7484F" w:rsidP="00E16857">
            <w:pPr>
              <w:tabs>
                <w:tab w:val="left" w:pos="540"/>
              </w:tabs>
              <w:ind w:left="57" w:right="-72"/>
              <w:contextualSpacing/>
              <w:rPr>
                <w:sz w:val="24"/>
                <w:szCs w:val="24"/>
              </w:rPr>
            </w:pPr>
            <w:r w:rsidRPr="003F6F26">
              <w:rPr>
                <w:sz w:val="24"/>
                <w:szCs w:val="24"/>
              </w:rPr>
              <w:t xml:space="preserve">Способность к выявлению проблем и тенденций в современной экономике при решении профессиональных задач  </w:t>
            </w:r>
          </w:p>
        </w:tc>
        <w:tc>
          <w:tcPr>
            <w:tcW w:w="2693" w:type="dxa"/>
          </w:tcPr>
          <w:p w14:paraId="069FD5AF" w14:textId="28386097" w:rsidR="00C7484F" w:rsidRPr="003F6F26" w:rsidRDefault="00C7484F" w:rsidP="00E16857">
            <w:pPr>
              <w:shd w:val="clear" w:color="auto" w:fill="FFFFFF"/>
              <w:ind w:left="57" w:right="-72"/>
              <w:contextualSpacing/>
              <w:rPr>
                <w:sz w:val="24"/>
                <w:szCs w:val="24"/>
              </w:rPr>
            </w:pPr>
            <w:r w:rsidRPr="003F6F26">
              <w:rPr>
                <w:color w:val="000000"/>
                <w:sz w:val="24"/>
                <w:szCs w:val="24"/>
              </w:rPr>
              <w:t>1.</w:t>
            </w:r>
            <w:r w:rsidRPr="003F6F26">
              <w:rPr>
                <w:sz w:val="24"/>
                <w:szCs w:val="24"/>
              </w:rPr>
              <w:t xml:space="preserve"> 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 </w:t>
            </w:r>
          </w:p>
        </w:tc>
        <w:tc>
          <w:tcPr>
            <w:tcW w:w="4121" w:type="dxa"/>
          </w:tcPr>
          <w:p w14:paraId="243AF165" w14:textId="09259751" w:rsidR="00C7484F" w:rsidRPr="003F6F26" w:rsidRDefault="00C7484F" w:rsidP="00E16857">
            <w:pPr>
              <w:tabs>
                <w:tab w:val="left" w:pos="993"/>
              </w:tabs>
              <w:ind w:left="57"/>
              <w:rPr>
                <w:sz w:val="24"/>
                <w:szCs w:val="24"/>
              </w:rPr>
            </w:pPr>
            <w:r w:rsidRPr="003F6F26">
              <w:rPr>
                <w:rStyle w:val="FontStyle12"/>
                <w:rFonts w:eastAsia="Calibri"/>
                <w:b/>
                <w:sz w:val="24"/>
                <w:szCs w:val="24"/>
              </w:rPr>
              <w:t xml:space="preserve">Знать – </w:t>
            </w:r>
            <w:r w:rsidRPr="003F6F26">
              <w:rPr>
                <w:sz w:val="24"/>
                <w:szCs w:val="24"/>
              </w:rPr>
              <w:t>закономерности и тенденции развития современной экономики в России и мире.</w:t>
            </w:r>
          </w:p>
          <w:p w14:paraId="3CD53BC5" w14:textId="7AD1A0C0" w:rsidR="00C7484F" w:rsidRPr="003F6F26" w:rsidRDefault="00C7484F" w:rsidP="00E16857">
            <w:pPr>
              <w:tabs>
                <w:tab w:val="left" w:pos="540"/>
              </w:tabs>
              <w:ind w:left="57"/>
              <w:contextualSpacing/>
            </w:pPr>
            <w:r w:rsidRPr="003F6F26">
              <w:rPr>
                <w:rStyle w:val="FontStyle12"/>
                <w:rFonts w:eastAsia="Calibri"/>
                <w:b/>
                <w:sz w:val="24"/>
                <w:szCs w:val="24"/>
              </w:rPr>
              <w:t xml:space="preserve">Уметь - </w:t>
            </w:r>
            <w:r w:rsidRPr="003F6F26">
              <w:rPr>
                <w:sz w:val="24"/>
                <w:szCs w:val="24"/>
              </w:rPr>
              <w:t>прогнозировать развитие бизнеса в различных макроэкономических условиях (пессимистический, оптимистический и наиболее реалистический прогноз).</w:t>
            </w:r>
          </w:p>
        </w:tc>
      </w:tr>
      <w:tr w:rsidR="00C7484F" w:rsidRPr="003F6F26" w14:paraId="0E46D247" w14:textId="77777777" w:rsidTr="00120BFC">
        <w:trPr>
          <w:trHeight w:val="260"/>
        </w:trPr>
        <w:tc>
          <w:tcPr>
            <w:tcW w:w="983" w:type="dxa"/>
            <w:vMerge/>
          </w:tcPr>
          <w:p w14:paraId="6BD68198" w14:textId="77777777" w:rsidR="00C7484F" w:rsidRPr="003F6F26" w:rsidRDefault="00C7484F" w:rsidP="00E16857">
            <w:pPr>
              <w:tabs>
                <w:tab w:val="left" w:pos="540"/>
              </w:tabs>
              <w:ind w:firstLine="132"/>
              <w:contextualSpacing/>
              <w:rPr>
                <w:sz w:val="24"/>
                <w:szCs w:val="24"/>
              </w:rPr>
            </w:pPr>
          </w:p>
        </w:tc>
        <w:tc>
          <w:tcPr>
            <w:tcW w:w="2268" w:type="dxa"/>
            <w:vMerge/>
          </w:tcPr>
          <w:p w14:paraId="1F36A0FA" w14:textId="77777777" w:rsidR="00C7484F" w:rsidRPr="003F6F26" w:rsidRDefault="00C7484F" w:rsidP="00E16857">
            <w:pPr>
              <w:tabs>
                <w:tab w:val="left" w:pos="540"/>
              </w:tabs>
              <w:ind w:left="57" w:right="-72"/>
              <w:contextualSpacing/>
              <w:rPr>
                <w:sz w:val="24"/>
                <w:szCs w:val="24"/>
              </w:rPr>
            </w:pPr>
          </w:p>
        </w:tc>
        <w:tc>
          <w:tcPr>
            <w:tcW w:w="2693" w:type="dxa"/>
          </w:tcPr>
          <w:p w14:paraId="0DCA5AEF" w14:textId="15DE4B30" w:rsidR="00C7484F" w:rsidRPr="003F6F26" w:rsidRDefault="00C7484F" w:rsidP="00E16857">
            <w:pPr>
              <w:tabs>
                <w:tab w:val="left" w:pos="993"/>
              </w:tabs>
              <w:ind w:left="57" w:right="-72"/>
              <w:rPr>
                <w:sz w:val="24"/>
                <w:szCs w:val="24"/>
              </w:rPr>
            </w:pPr>
            <w:r w:rsidRPr="003F6F26">
              <w:rPr>
                <w:sz w:val="24"/>
                <w:szCs w:val="24"/>
              </w:rPr>
              <w:t>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tc>
        <w:tc>
          <w:tcPr>
            <w:tcW w:w="4121" w:type="dxa"/>
          </w:tcPr>
          <w:p w14:paraId="1924EA02" w14:textId="4F76FC56" w:rsidR="00C7484F" w:rsidRPr="003F6F26" w:rsidRDefault="00C7484F" w:rsidP="00E16857">
            <w:pPr>
              <w:tabs>
                <w:tab w:val="left" w:pos="540"/>
              </w:tabs>
              <w:ind w:left="57"/>
              <w:contextualSpacing/>
              <w:rPr>
                <w:sz w:val="24"/>
                <w:szCs w:val="24"/>
              </w:rPr>
            </w:pPr>
            <w:r w:rsidRPr="003F6F26">
              <w:rPr>
                <w:b/>
                <w:sz w:val="24"/>
                <w:szCs w:val="24"/>
              </w:rPr>
              <w:t xml:space="preserve">Знать – </w:t>
            </w:r>
            <w:r w:rsidRPr="003F6F26">
              <w:rPr>
                <w:sz w:val="24"/>
                <w:szCs w:val="24"/>
              </w:rPr>
              <w:t xml:space="preserve">области поиска и источники информации, необходимой при </w:t>
            </w:r>
            <w:r w:rsidRPr="003F6F26">
              <w:rPr>
                <w:rStyle w:val="FontStyle12"/>
                <w:sz w:val="24"/>
                <w:szCs w:val="24"/>
              </w:rPr>
              <w:t xml:space="preserve">решении профессиональных задач в области оценки бизнеса и корпоративных финансов, современные методы </w:t>
            </w:r>
            <w:r w:rsidRPr="003F6F26">
              <w:rPr>
                <w:sz w:val="24"/>
                <w:szCs w:val="24"/>
              </w:rPr>
              <w:t>сравнительного анализа разных точек зрения на решение современных экономических проблем в профессиональной области и обоснования выбора эффективных методов регулирования экономики и прежде всего финансовой деятельности компаний.</w:t>
            </w:r>
          </w:p>
          <w:p w14:paraId="270F3A93" w14:textId="1A63E76A" w:rsidR="00C7484F" w:rsidRPr="003F6F26" w:rsidRDefault="00C7484F" w:rsidP="00E16857">
            <w:pPr>
              <w:tabs>
                <w:tab w:val="left" w:pos="540"/>
              </w:tabs>
              <w:ind w:left="57"/>
              <w:contextualSpacing/>
              <w:rPr>
                <w:sz w:val="24"/>
                <w:szCs w:val="24"/>
              </w:rPr>
            </w:pPr>
            <w:r w:rsidRPr="003F6F26">
              <w:rPr>
                <w:b/>
                <w:sz w:val="24"/>
                <w:szCs w:val="24"/>
              </w:rPr>
              <w:t xml:space="preserve">Уметь - </w:t>
            </w:r>
            <w:r w:rsidRPr="003F6F26">
              <w:rPr>
                <w:sz w:val="24"/>
                <w:szCs w:val="24"/>
              </w:rPr>
              <w:t xml:space="preserve">выбирать в современном информационном поле источники объективной и полной информации, необходимой при </w:t>
            </w:r>
            <w:r w:rsidRPr="003F6F26">
              <w:rPr>
                <w:rStyle w:val="FontStyle12"/>
                <w:sz w:val="24"/>
                <w:szCs w:val="24"/>
              </w:rPr>
              <w:t xml:space="preserve">решении профессиональных задач в области оценки бизнеса и корпоративных финансов, применять современные методы </w:t>
            </w:r>
            <w:r w:rsidRPr="003F6F26">
              <w:rPr>
                <w:sz w:val="24"/>
                <w:szCs w:val="24"/>
              </w:rPr>
              <w:t>сравнительного анализа разных точек зрения на решение современных экономических проблем в профессиональной области и обоснования выбора эффективных методов регулирования экономики и прежде всего финансовой деятельности компаний.</w:t>
            </w:r>
          </w:p>
        </w:tc>
      </w:tr>
      <w:tr w:rsidR="00C7484F" w:rsidRPr="003F6F26" w14:paraId="735E94C9" w14:textId="77777777" w:rsidTr="00C7484F">
        <w:trPr>
          <w:trHeight w:val="387"/>
        </w:trPr>
        <w:tc>
          <w:tcPr>
            <w:tcW w:w="983" w:type="dxa"/>
            <w:vMerge/>
          </w:tcPr>
          <w:p w14:paraId="4FB1EBDB" w14:textId="77777777" w:rsidR="00C7484F" w:rsidRPr="003F6F26" w:rsidRDefault="00C7484F" w:rsidP="00E16857">
            <w:pPr>
              <w:tabs>
                <w:tab w:val="left" w:pos="540"/>
              </w:tabs>
              <w:ind w:firstLine="132"/>
              <w:contextualSpacing/>
              <w:rPr>
                <w:sz w:val="24"/>
                <w:szCs w:val="24"/>
              </w:rPr>
            </w:pPr>
          </w:p>
        </w:tc>
        <w:tc>
          <w:tcPr>
            <w:tcW w:w="2268" w:type="dxa"/>
            <w:vMerge/>
            <w:tcBorders>
              <w:bottom w:val="single" w:sz="4" w:space="0" w:color="auto"/>
            </w:tcBorders>
          </w:tcPr>
          <w:p w14:paraId="77B20680" w14:textId="77777777" w:rsidR="00C7484F" w:rsidRPr="003F6F26" w:rsidRDefault="00C7484F" w:rsidP="00E16857">
            <w:pPr>
              <w:tabs>
                <w:tab w:val="left" w:pos="540"/>
              </w:tabs>
              <w:ind w:left="57" w:right="-72"/>
              <w:contextualSpacing/>
              <w:rPr>
                <w:sz w:val="24"/>
                <w:szCs w:val="24"/>
              </w:rPr>
            </w:pPr>
          </w:p>
        </w:tc>
        <w:tc>
          <w:tcPr>
            <w:tcW w:w="2693" w:type="dxa"/>
          </w:tcPr>
          <w:p w14:paraId="03B04375" w14:textId="66AD7A44" w:rsidR="00C7484F" w:rsidRPr="003F6F26" w:rsidRDefault="00C7484F" w:rsidP="00E16857">
            <w:pPr>
              <w:shd w:val="clear" w:color="auto" w:fill="FFFFFF"/>
              <w:ind w:left="57" w:right="-72"/>
              <w:contextualSpacing/>
              <w:rPr>
                <w:color w:val="000000"/>
                <w:sz w:val="24"/>
                <w:szCs w:val="24"/>
              </w:rPr>
            </w:pPr>
            <w:r w:rsidRPr="003F6F26">
              <w:rPr>
                <w:rFonts w:eastAsia="Calibri"/>
                <w:sz w:val="24"/>
                <w:szCs w:val="24"/>
              </w:rPr>
              <w:t xml:space="preserve">3. Владеет </w:t>
            </w:r>
            <w:r w:rsidRPr="003F6F26">
              <w:rPr>
                <w:sz w:val="24"/>
                <w:szCs w:val="24"/>
              </w:rPr>
              <w:t xml:space="preserve">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w:t>
            </w:r>
            <w:r w:rsidRPr="003F6F26">
              <w:rPr>
                <w:sz w:val="24"/>
                <w:szCs w:val="24"/>
              </w:rPr>
              <w:lastRenderedPageBreak/>
              <w:t>микроуровнях.</w:t>
            </w:r>
          </w:p>
        </w:tc>
        <w:tc>
          <w:tcPr>
            <w:tcW w:w="4121" w:type="dxa"/>
          </w:tcPr>
          <w:p w14:paraId="2D2B1C0F" w14:textId="004ED3B9" w:rsidR="00C7484F" w:rsidRPr="003F6F26" w:rsidRDefault="00C7484F" w:rsidP="00E16857">
            <w:pPr>
              <w:tabs>
                <w:tab w:val="left" w:pos="993"/>
              </w:tabs>
              <w:ind w:left="57"/>
              <w:rPr>
                <w:sz w:val="24"/>
                <w:szCs w:val="24"/>
              </w:rPr>
            </w:pPr>
            <w:r w:rsidRPr="003F6F26">
              <w:rPr>
                <w:rStyle w:val="FontStyle12"/>
                <w:rFonts w:eastAsia="Calibri"/>
                <w:b/>
                <w:sz w:val="24"/>
                <w:szCs w:val="24"/>
              </w:rPr>
              <w:lastRenderedPageBreak/>
              <w:t xml:space="preserve">Знать – </w:t>
            </w:r>
            <w:r w:rsidRPr="003F6F26">
              <w:rPr>
                <w:sz w:val="24"/>
                <w:szCs w:val="24"/>
              </w:rPr>
              <w:t>современные финансово-экономические проблемы в макроэкономике и бизнесе.</w:t>
            </w:r>
          </w:p>
          <w:p w14:paraId="3C214EE0" w14:textId="69E02478" w:rsidR="00C7484F" w:rsidRPr="003F6F26" w:rsidRDefault="00C7484F" w:rsidP="00E16857">
            <w:pPr>
              <w:tabs>
                <w:tab w:val="left" w:pos="540"/>
              </w:tabs>
              <w:ind w:left="57"/>
              <w:contextualSpacing/>
              <w:rPr>
                <w:rStyle w:val="FontStyle12"/>
                <w:rFonts w:eastAsia="Calibri"/>
                <w:sz w:val="24"/>
                <w:szCs w:val="24"/>
              </w:rPr>
            </w:pPr>
            <w:r w:rsidRPr="003F6F26">
              <w:rPr>
                <w:rStyle w:val="FontStyle12"/>
                <w:rFonts w:eastAsia="Calibri"/>
                <w:b/>
                <w:sz w:val="24"/>
                <w:szCs w:val="24"/>
              </w:rPr>
              <w:t xml:space="preserve">Уметь </w:t>
            </w:r>
            <w:r w:rsidRPr="003F6F26">
              <w:rPr>
                <w:rStyle w:val="FontStyle12"/>
                <w:rFonts w:eastAsia="Calibri"/>
                <w:sz w:val="24"/>
                <w:szCs w:val="24"/>
              </w:rPr>
              <w:t>– ранжировать результаты стоимости, полученные по различным подходам к оценке.</w:t>
            </w:r>
          </w:p>
          <w:p w14:paraId="1C1882CC" w14:textId="0FFE9646" w:rsidR="00C7484F" w:rsidRPr="003F6F26" w:rsidRDefault="00C7484F" w:rsidP="00E16857">
            <w:pPr>
              <w:tabs>
                <w:tab w:val="left" w:pos="540"/>
              </w:tabs>
              <w:ind w:left="57"/>
              <w:contextualSpacing/>
              <w:rPr>
                <w:sz w:val="24"/>
                <w:szCs w:val="24"/>
              </w:rPr>
            </w:pPr>
          </w:p>
        </w:tc>
      </w:tr>
      <w:tr w:rsidR="00C7484F" w:rsidRPr="003F6F26" w14:paraId="104BB9C6" w14:textId="77777777" w:rsidTr="00120BFC">
        <w:trPr>
          <w:trHeight w:val="1379"/>
        </w:trPr>
        <w:tc>
          <w:tcPr>
            <w:tcW w:w="983" w:type="dxa"/>
            <w:vMerge w:val="restart"/>
          </w:tcPr>
          <w:p w14:paraId="684CD954" w14:textId="69EFE0F4" w:rsidR="00C7484F" w:rsidRPr="003F6F26" w:rsidRDefault="00C7484F" w:rsidP="00E16857">
            <w:pPr>
              <w:tabs>
                <w:tab w:val="left" w:pos="540"/>
              </w:tabs>
              <w:ind w:firstLine="132"/>
              <w:contextualSpacing/>
              <w:rPr>
                <w:sz w:val="24"/>
                <w:szCs w:val="24"/>
              </w:rPr>
            </w:pPr>
            <w:r w:rsidRPr="003F6F26">
              <w:rPr>
                <w:sz w:val="24"/>
                <w:szCs w:val="24"/>
              </w:rPr>
              <w:t>ПКН-5</w:t>
            </w:r>
          </w:p>
        </w:tc>
        <w:tc>
          <w:tcPr>
            <w:tcW w:w="2268" w:type="dxa"/>
            <w:vMerge w:val="restart"/>
          </w:tcPr>
          <w:p w14:paraId="673A5563" w14:textId="403EC77A" w:rsidR="00C7484F" w:rsidRPr="003F6F26" w:rsidRDefault="00C7484F" w:rsidP="00E16857">
            <w:pPr>
              <w:tabs>
                <w:tab w:val="left" w:pos="540"/>
              </w:tabs>
              <w:ind w:left="57" w:right="-72"/>
              <w:contextualSpacing/>
              <w:rPr>
                <w:sz w:val="24"/>
                <w:szCs w:val="24"/>
              </w:rPr>
            </w:pPr>
            <w:r w:rsidRPr="003F6F26">
              <w:rPr>
                <w:sz w:val="24"/>
                <w:szCs w:val="24"/>
              </w:rPr>
              <w:t>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w:t>
            </w:r>
          </w:p>
        </w:tc>
        <w:tc>
          <w:tcPr>
            <w:tcW w:w="2693" w:type="dxa"/>
          </w:tcPr>
          <w:p w14:paraId="43EAAA0E" w14:textId="1B34D281" w:rsidR="00C7484F" w:rsidRPr="003F6F26" w:rsidRDefault="00C7484F" w:rsidP="00E16857">
            <w:pPr>
              <w:ind w:left="57" w:right="-72"/>
              <w:rPr>
                <w:sz w:val="24"/>
                <w:szCs w:val="24"/>
              </w:rPr>
            </w:pPr>
            <w:r w:rsidRPr="003F6F26">
              <w:rPr>
                <w:sz w:val="24"/>
                <w:szCs w:val="24"/>
              </w:rPr>
              <w:t>1.Применяет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tc>
        <w:tc>
          <w:tcPr>
            <w:tcW w:w="4121" w:type="dxa"/>
          </w:tcPr>
          <w:p w14:paraId="536B685D" w14:textId="0FF43814" w:rsidR="00C7484F" w:rsidRPr="003F6F26" w:rsidRDefault="00C7484F" w:rsidP="00E16857">
            <w:pPr>
              <w:tabs>
                <w:tab w:val="left" w:pos="993"/>
              </w:tabs>
              <w:ind w:left="57"/>
              <w:rPr>
                <w:sz w:val="24"/>
                <w:szCs w:val="24"/>
                <w:lang w:eastAsia="en-US"/>
              </w:rPr>
            </w:pPr>
            <w:r w:rsidRPr="003F6F26">
              <w:rPr>
                <w:b/>
                <w:sz w:val="24"/>
                <w:szCs w:val="24"/>
                <w:lang w:eastAsia="en-US"/>
              </w:rPr>
              <w:t xml:space="preserve">Знать </w:t>
            </w:r>
            <w:r w:rsidRPr="003F6F26">
              <w:rPr>
                <w:sz w:val="24"/>
                <w:szCs w:val="24"/>
                <w:lang w:eastAsia="en-US"/>
              </w:rPr>
              <w:t>– современные модели определения ставки дисконтирования и способы их адаптации к конкретному проекту. Виды денежных потоков.</w:t>
            </w:r>
          </w:p>
          <w:p w14:paraId="1C8AB4ED" w14:textId="52F6E2C5" w:rsidR="00C7484F" w:rsidRPr="003F6F26" w:rsidRDefault="00C7484F" w:rsidP="00C7484F">
            <w:pPr>
              <w:tabs>
                <w:tab w:val="left" w:pos="540"/>
              </w:tabs>
              <w:ind w:left="57"/>
              <w:contextualSpacing/>
              <w:rPr>
                <w:sz w:val="24"/>
                <w:szCs w:val="24"/>
              </w:rPr>
            </w:pPr>
            <w:r w:rsidRPr="003F6F26">
              <w:rPr>
                <w:b/>
                <w:sz w:val="24"/>
                <w:szCs w:val="24"/>
                <w:lang w:eastAsia="en-US"/>
              </w:rPr>
              <w:t xml:space="preserve">Уметь – </w:t>
            </w:r>
            <w:r w:rsidRPr="003F6F26">
              <w:rPr>
                <w:sz w:val="24"/>
                <w:szCs w:val="24"/>
                <w:lang w:eastAsia="en-US"/>
              </w:rPr>
              <w:t xml:space="preserve">оценивать систематические и несистематические риски, определять </w:t>
            </w:r>
            <w:proofErr w:type="spellStart"/>
            <w:r w:rsidRPr="003F6F26">
              <w:rPr>
                <w:sz w:val="24"/>
                <w:szCs w:val="24"/>
                <w:lang w:eastAsia="en-US"/>
              </w:rPr>
              <w:t>безрисковую</w:t>
            </w:r>
            <w:proofErr w:type="spellEnd"/>
            <w:r w:rsidRPr="003F6F26">
              <w:rPr>
                <w:sz w:val="24"/>
                <w:szCs w:val="24"/>
                <w:lang w:eastAsia="en-US"/>
              </w:rPr>
              <w:t xml:space="preserve"> доходность, среднерыночную доходность; коэффициент β, и т.п., рассчитывать ставку дисконтирования по кумулятивной модели на основе финансового анализа объекта оценки.</w:t>
            </w:r>
          </w:p>
        </w:tc>
      </w:tr>
      <w:tr w:rsidR="00C7484F" w:rsidRPr="003F6F26" w14:paraId="78EDF5D6" w14:textId="77777777" w:rsidTr="00120BFC">
        <w:trPr>
          <w:trHeight w:val="1379"/>
        </w:trPr>
        <w:tc>
          <w:tcPr>
            <w:tcW w:w="983" w:type="dxa"/>
            <w:vMerge/>
          </w:tcPr>
          <w:p w14:paraId="27432BA9" w14:textId="77777777" w:rsidR="00C7484F" w:rsidRPr="003F6F26" w:rsidRDefault="00C7484F" w:rsidP="00E16857">
            <w:pPr>
              <w:tabs>
                <w:tab w:val="left" w:pos="540"/>
              </w:tabs>
              <w:ind w:firstLine="132"/>
              <w:contextualSpacing/>
              <w:rPr>
                <w:sz w:val="24"/>
                <w:szCs w:val="24"/>
              </w:rPr>
            </w:pPr>
          </w:p>
        </w:tc>
        <w:tc>
          <w:tcPr>
            <w:tcW w:w="2268" w:type="dxa"/>
            <w:vMerge/>
          </w:tcPr>
          <w:p w14:paraId="56EEAD96" w14:textId="77777777" w:rsidR="00C7484F" w:rsidRPr="003F6F26" w:rsidRDefault="00C7484F" w:rsidP="00E16857">
            <w:pPr>
              <w:tabs>
                <w:tab w:val="left" w:pos="540"/>
              </w:tabs>
              <w:ind w:left="57" w:right="-72"/>
              <w:contextualSpacing/>
              <w:rPr>
                <w:sz w:val="24"/>
                <w:szCs w:val="24"/>
              </w:rPr>
            </w:pPr>
          </w:p>
        </w:tc>
        <w:tc>
          <w:tcPr>
            <w:tcW w:w="2693" w:type="dxa"/>
          </w:tcPr>
          <w:p w14:paraId="65A7BBF8" w14:textId="77777777" w:rsidR="00C7484F" w:rsidRPr="003F6F26" w:rsidRDefault="00C7484F" w:rsidP="00E16857">
            <w:pPr>
              <w:ind w:left="57" w:right="-72"/>
              <w:rPr>
                <w:sz w:val="24"/>
                <w:szCs w:val="24"/>
              </w:rPr>
            </w:pPr>
            <w:r w:rsidRPr="003F6F26">
              <w:rPr>
                <w:sz w:val="24"/>
                <w:szCs w:val="24"/>
              </w:rPr>
              <w:t>2.Демонстрирует знания содержания основных схем финансового обеспечения инвестиционных проектов и их особенностей.</w:t>
            </w:r>
          </w:p>
          <w:p w14:paraId="1D86405E" w14:textId="72E8C640" w:rsidR="00C7484F" w:rsidRPr="003F6F26" w:rsidRDefault="00C7484F" w:rsidP="00E16857">
            <w:pPr>
              <w:tabs>
                <w:tab w:val="left" w:pos="540"/>
              </w:tabs>
              <w:ind w:left="57" w:right="-72"/>
              <w:contextualSpacing/>
              <w:rPr>
                <w:sz w:val="24"/>
                <w:szCs w:val="24"/>
              </w:rPr>
            </w:pPr>
          </w:p>
        </w:tc>
        <w:tc>
          <w:tcPr>
            <w:tcW w:w="4121" w:type="dxa"/>
          </w:tcPr>
          <w:p w14:paraId="6C7C334C" w14:textId="73C8D6F4" w:rsidR="00C7484F" w:rsidRPr="003F6F26" w:rsidRDefault="00C7484F" w:rsidP="00E16857">
            <w:pPr>
              <w:tabs>
                <w:tab w:val="left" w:pos="993"/>
              </w:tabs>
              <w:ind w:left="57"/>
              <w:rPr>
                <w:sz w:val="24"/>
                <w:szCs w:val="24"/>
              </w:rPr>
            </w:pPr>
            <w:r w:rsidRPr="003F6F26">
              <w:rPr>
                <w:b/>
                <w:sz w:val="24"/>
                <w:szCs w:val="24"/>
              </w:rPr>
              <w:t xml:space="preserve">Знать – </w:t>
            </w:r>
            <w:r w:rsidRPr="003F6F26">
              <w:rPr>
                <w:sz w:val="24"/>
                <w:szCs w:val="24"/>
              </w:rPr>
              <w:t>знать основные подходы и методы определения рыночной стоимости действующего бизнеса и инвестиционной стоимости проекта, показатели добавленной стоимости и технику их использования в управлении компаний.</w:t>
            </w:r>
          </w:p>
          <w:p w14:paraId="426006B4" w14:textId="598E10ED" w:rsidR="00C7484F" w:rsidRPr="003F6F26" w:rsidRDefault="00C7484F" w:rsidP="00C7484F">
            <w:pPr>
              <w:tabs>
                <w:tab w:val="left" w:pos="540"/>
              </w:tabs>
              <w:ind w:left="57"/>
              <w:contextualSpacing/>
              <w:rPr>
                <w:sz w:val="24"/>
                <w:szCs w:val="24"/>
              </w:rPr>
            </w:pPr>
            <w:r w:rsidRPr="003F6F26">
              <w:rPr>
                <w:b/>
                <w:sz w:val="24"/>
                <w:szCs w:val="24"/>
                <w:lang w:eastAsia="en-US"/>
              </w:rPr>
              <w:t xml:space="preserve">Уметь – </w:t>
            </w:r>
            <w:r w:rsidRPr="003F6F26">
              <w:rPr>
                <w:sz w:val="24"/>
                <w:szCs w:val="24"/>
                <w:lang w:eastAsia="en-US"/>
              </w:rPr>
              <w:t>определить структуру капитала проекта и её влияние на инвестиционную привлекательность. рассчитать ставку дисконтирования.</w:t>
            </w:r>
          </w:p>
        </w:tc>
      </w:tr>
      <w:tr w:rsidR="00C7484F" w:rsidRPr="003F6F26" w14:paraId="2A2261E7" w14:textId="77777777" w:rsidTr="00C7484F">
        <w:trPr>
          <w:trHeight w:val="1379"/>
        </w:trPr>
        <w:tc>
          <w:tcPr>
            <w:tcW w:w="983" w:type="dxa"/>
            <w:vMerge/>
          </w:tcPr>
          <w:p w14:paraId="3ACE3491" w14:textId="77777777" w:rsidR="00C7484F" w:rsidRPr="003F6F26" w:rsidRDefault="00C7484F" w:rsidP="00E16857">
            <w:pPr>
              <w:tabs>
                <w:tab w:val="left" w:pos="540"/>
              </w:tabs>
              <w:ind w:firstLine="132"/>
              <w:contextualSpacing/>
              <w:rPr>
                <w:sz w:val="24"/>
                <w:szCs w:val="24"/>
              </w:rPr>
            </w:pPr>
          </w:p>
        </w:tc>
        <w:tc>
          <w:tcPr>
            <w:tcW w:w="2268" w:type="dxa"/>
            <w:vMerge/>
            <w:tcBorders>
              <w:bottom w:val="single" w:sz="4" w:space="0" w:color="auto"/>
            </w:tcBorders>
          </w:tcPr>
          <w:p w14:paraId="13C37106" w14:textId="77777777" w:rsidR="00C7484F" w:rsidRPr="003F6F26" w:rsidRDefault="00C7484F" w:rsidP="00E16857">
            <w:pPr>
              <w:tabs>
                <w:tab w:val="left" w:pos="540"/>
              </w:tabs>
              <w:ind w:left="57" w:right="-72"/>
              <w:contextualSpacing/>
              <w:rPr>
                <w:sz w:val="24"/>
                <w:szCs w:val="24"/>
              </w:rPr>
            </w:pPr>
          </w:p>
        </w:tc>
        <w:tc>
          <w:tcPr>
            <w:tcW w:w="2693" w:type="dxa"/>
          </w:tcPr>
          <w:p w14:paraId="4BD3BE8F" w14:textId="63EB66C3" w:rsidR="00C7484F" w:rsidRPr="003F6F26" w:rsidRDefault="00C7484F" w:rsidP="00E16857">
            <w:pPr>
              <w:tabs>
                <w:tab w:val="left" w:pos="540"/>
              </w:tabs>
              <w:ind w:left="57" w:right="-72"/>
              <w:contextualSpacing/>
              <w:rPr>
                <w:sz w:val="24"/>
                <w:szCs w:val="24"/>
              </w:rPr>
            </w:pPr>
            <w:r w:rsidRPr="003F6F26">
              <w:rPr>
                <w:sz w:val="24"/>
                <w:szCs w:val="24"/>
              </w:rPr>
              <w:t>3.Обосновывает решения по управлению инвестиционными проектами и финансовыми потоками на основе интеграции знаний из разных областей</w:t>
            </w:r>
          </w:p>
        </w:tc>
        <w:tc>
          <w:tcPr>
            <w:tcW w:w="4121" w:type="dxa"/>
          </w:tcPr>
          <w:p w14:paraId="2F753E0F" w14:textId="77777777" w:rsidR="00C7484F" w:rsidRPr="003F6F26" w:rsidRDefault="00C7484F" w:rsidP="00E16857">
            <w:pPr>
              <w:tabs>
                <w:tab w:val="left" w:pos="993"/>
              </w:tabs>
              <w:ind w:left="57"/>
              <w:rPr>
                <w:sz w:val="24"/>
                <w:szCs w:val="24"/>
                <w:lang w:eastAsia="en-US"/>
              </w:rPr>
            </w:pPr>
            <w:r w:rsidRPr="003F6F26">
              <w:rPr>
                <w:b/>
                <w:sz w:val="24"/>
                <w:szCs w:val="24"/>
                <w:lang w:eastAsia="en-US"/>
              </w:rPr>
              <w:t xml:space="preserve">Знать – </w:t>
            </w:r>
            <w:r w:rsidRPr="003F6F26">
              <w:rPr>
                <w:sz w:val="24"/>
                <w:szCs w:val="24"/>
                <w:lang w:eastAsia="en-US"/>
              </w:rPr>
              <w:t>взаимосвязь стоимостной оценки, корпоративных финансов, финансового менеджмента, финансового анализа, аудита. Общую методологию и спецификацию.</w:t>
            </w:r>
          </w:p>
          <w:p w14:paraId="15424373" w14:textId="0BA38AED" w:rsidR="00C7484F" w:rsidRPr="003F6F26" w:rsidRDefault="00C7484F" w:rsidP="00C7484F">
            <w:pPr>
              <w:tabs>
                <w:tab w:val="left" w:pos="540"/>
              </w:tabs>
              <w:ind w:left="57"/>
              <w:contextualSpacing/>
              <w:rPr>
                <w:sz w:val="24"/>
                <w:szCs w:val="24"/>
              </w:rPr>
            </w:pPr>
            <w:r w:rsidRPr="003F6F26">
              <w:rPr>
                <w:b/>
                <w:sz w:val="24"/>
                <w:szCs w:val="24"/>
                <w:lang w:eastAsia="en-US"/>
              </w:rPr>
              <w:t>Уметь</w:t>
            </w:r>
            <w:r w:rsidRPr="003F6F26">
              <w:rPr>
                <w:sz w:val="24"/>
                <w:szCs w:val="24"/>
                <w:lang w:eastAsia="en-US"/>
              </w:rPr>
              <w:t xml:space="preserve"> – рассчитывать комплекс показателей, характеризующих инвестиционную привлекательность проектов; определять риски, влияющие на реализацию </w:t>
            </w:r>
            <w:proofErr w:type="spellStart"/>
            <w:r w:rsidRPr="003F6F26">
              <w:rPr>
                <w:sz w:val="24"/>
                <w:szCs w:val="24"/>
                <w:lang w:eastAsia="en-US"/>
              </w:rPr>
              <w:t>инвестпроектов</w:t>
            </w:r>
            <w:proofErr w:type="spellEnd"/>
            <w:r w:rsidRPr="003F6F26">
              <w:rPr>
                <w:sz w:val="24"/>
                <w:szCs w:val="24"/>
                <w:lang w:eastAsia="en-US"/>
              </w:rPr>
              <w:t>.</w:t>
            </w:r>
          </w:p>
        </w:tc>
      </w:tr>
    </w:tbl>
    <w:p w14:paraId="50AC8F00" w14:textId="77777777" w:rsidR="001B40C3" w:rsidRPr="003F6F26" w:rsidRDefault="001B40C3" w:rsidP="00BE001F">
      <w:pPr>
        <w:spacing w:line="360" w:lineRule="auto"/>
        <w:rPr>
          <w:sz w:val="28"/>
          <w:szCs w:val="28"/>
        </w:rPr>
      </w:pPr>
    </w:p>
    <w:p w14:paraId="6706EAED" w14:textId="77777777" w:rsidR="000122A3" w:rsidRPr="003F6F26" w:rsidRDefault="000122A3" w:rsidP="00716D77">
      <w:pPr>
        <w:pStyle w:val="1"/>
        <w:spacing w:before="0" w:line="360" w:lineRule="auto"/>
        <w:ind w:firstLine="709"/>
        <w:jc w:val="both"/>
        <w:rPr>
          <w:rFonts w:ascii="Times New Roman" w:hAnsi="Times New Roman"/>
          <w:b/>
          <w:color w:val="auto"/>
          <w:sz w:val="28"/>
          <w:szCs w:val="28"/>
        </w:rPr>
      </w:pPr>
      <w:bookmarkStart w:id="4" w:name="_Toc92574113"/>
      <w:r w:rsidRPr="003F6F26">
        <w:rPr>
          <w:rFonts w:ascii="Times New Roman" w:hAnsi="Times New Roman"/>
          <w:b/>
          <w:color w:val="auto"/>
          <w:sz w:val="28"/>
          <w:szCs w:val="28"/>
        </w:rPr>
        <w:t>3. Место дисциплины в структуре образовательной программы</w:t>
      </w:r>
      <w:bookmarkEnd w:id="4"/>
    </w:p>
    <w:p w14:paraId="0F6F7931" w14:textId="0B1261CD" w:rsidR="00BE001F" w:rsidRPr="003F6F26" w:rsidRDefault="000122A3" w:rsidP="00BE001F">
      <w:pPr>
        <w:keepLines/>
        <w:snapToGrid w:val="0"/>
        <w:spacing w:line="360" w:lineRule="auto"/>
        <w:ind w:firstLine="709"/>
        <w:jc w:val="both"/>
        <w:rPr>
          <w:bCs/>
          <w:sz w:val="28"/>
          <w:szCs w:val="28"/>
        </w:rPr>
      </w:pPr>
      <w:r w:rsidRPr="003F6F26">
        <w:rPr>
          <w:bCs/>
          <w:sz w:val="28"/>
          <w:szCs w:val="28"/>
        </w:rPr>
        <w:t>Дисциплина «</w:t>
      </w:r>
      <w:r w:rsidR="00394987" w:rsidRPr="003F6F26">
        <w:rPr>
          <w:bCs/>
          <w:color w:val="000000"/>
          <w:sz w:val="28"/>
          <w:szCs w:val="28"/>
          <w:lang w:eastAsia="en-US"/>
        </w:rPr>
        <w:t>Стоимостная оценка в антикризисном управлении</w:t>
      </w:r>
      <w:r w:rsidRPr="003F6F26">
        <w:rPr>
          <w:bCs/>
          <w:sz w:val="28"/>
          <w:szCs w:val="28"/>
        </w:rPr>
        <w:t xml:space="preserve">» </w:t>
      </w:r>
      <w:r w:rsidR="00BE001F" w:rsidRPr="003F6F26">
        <w:rPr>
          <w:bCs/>
          <w:sz w:val="28"/>
          <w:szCs w:val="28"/>
        </w:rPr>
        <w:t xml:space="preserve">относится к модулю дисциплин по выбору, углубляющих освоение программы магистратуры </w:t>
      </w:r>
      <w:r w:rsidRPr="003F6F26">
        <w:rPr>
          <w:sz w:val="28"/>
          <w:szCs w:val="28"/>
        </w:rPr>
        <w:t>«</w:t>
      </w:r>
      <w:r w:rsidR="00EA0F18" w:rsidRPr="003F6F26">
        <w:rPr>
          <w:sz w:val="28"/>
          <w:szCs w:val="28"/>
        </w:rPr>
        <w:t>Оценка бизнеса и корпоративные финансы</w:t>
      </w:r>
      <w:r w:rsidRPr="003F6F26">
        <w:rPr>
          <w:bCs/>
          <w:sz w:val="28"/>
          <w:szCs w:val="28"/>
        </w:rPr>
        <w:t>»</w:t>
      </w:r>
      <w:r w:rsidR="00BE001F" w:rsidRPr="003F6F26">
        <w:rPr>
          <w:bCs/>
          <w:sz w:val="28"/>
          <w:szCs w:val="28"/>
        </w:rPr>
        <w:t xml:space="preserve"> по направлению подготовки 38.04.01 «Экономика».</w:t>
      </w:r>
    </w:p>
    <w:p w14:paraId="1E9441AE" w14:textId="77777777" w:rsidR="000122A3" w:rsidRPr="003F6F26" w:rsidRDefault="000122A3" w:rsidP="00BE001F">
      <w:pPr>
        <w:pStyle w:val="1"/>
        <w:keepNext w:val="0"/>
        <w:keepLines w:val="0"/>
        <w:spacing w:before="0" w:line="360" w:lineRule="auto"/>
        <w:ind w:firstLine="709"/>
        <w:jc w:val="both"/>
        <w:rPr>
          <w:rFonts w:ascii="Times New Roman" w:hAnsi="Times New Roman"/>
          <w:b/>
          <w:color w:val="auto"/>
          <w:sz w:val="28"/>
          <w:szCs w:val="28"/>
        </w:rPr>
      </w:pPr>
      <w:bookmarkStart w:id="5" w:name="_Toc92574114"/>
      <w:r w:rsidRPr="003F6F26">
        <w:rPr>
          <w:rFonts w:ascii="Times New Roman" w:hAnsi="Times New Roman"/>
          <w:b/>
          <w:color w:val="auto"/>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Pr="003F6F26">
        <w:rPr>
          <w:rFonts w:ascii="Times New Roman" w:hAnsi="Times New Roman"/>
          <w:b/>
          <w:sz w:val="28"/>
          <w:szCs w:val="28"/>
        </w:rPr>
        <w:t>:</w:t>
      </w:r>
      <w:bookmarkEnd w:id="5"/>
    </w:p>
    <w:tbl>
      <w:tblPr>
        <w:tblW w:w="48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8"/>
        <w:gridCol w:w="2394"/>
        <w:gridCol w:w="2317"/>
      </w:tblGrid>
      <w:tr w:rsidR="000122A3" w:rsidRPr="003F6F26" w14:paraId="43B796D0" w14:textId="77777777" w:rsidTr="00BE001F">
        <w:tc>
          <w:tcPr>
            <w:tcW w:w="2564" w:type="pct"/>
          </w:tcPr>
          <w:p w14:paraId="38A878E4" w14:textId="77777777" w:rsidR="000122A3" w:rsidRPr="003F6F26" w:rsidRDefault="000122A3" w:rsidP="00BE001F">
            <w:pPr>
              <w:pStyle w:val="a6"/>
              <w:ind w:left="0"/>
              <w:rPr>
                <w:b/>
                <w:sz w:val="24"/>
                <w:szCs w:val="24"/>
              </w:rPr>
            </w:pPr>
            <w:r w:rsidRPr="003F6F26">
              <w:rPr>
                <w:b/>
                <w:sz w:val="24"/>
                <w:szCs w:val="24"/>
              </w:rPr>
              <w:lastRenderedPageBreak/>
              <w:t>Вид учебной работы   по дисциплине</w:t>
            </w:r>
          </w:p>
        </w:tc>
        <w:tc>
          <w:tcPr>
            <w:tcW w:w="1238" w:type="pct"/>
          </w:tcPr>
          <w:p w14:paraId="3232A403" w14:textId="77777777" w:rsidR="000122A3" w:rsidRPr="003F6F26" w:rsidRDefault="000122A3" w:rsidP="00BE001F">
            <w:pPr>
              <w:pStyle w:val="a6"/>
              <w:ind w:left="0"/>
              <w:jc w:val="center"/>
              <w:rPr>
                <w:b/>
                <w:sz w:val="24"/>
                <w:szCs w:val="24"/>
              </w:rPr>
            </w:pPr>
            <w:r w:rsidRPr="003F6F26">
              <w:rPr>
                <w:b/>
                <w:sz w:val="24"/>
                <w:szCs w:val="24"/>
              </w:rPr>
              <w:t xml:space="preserve">Всего </w:t>
            </w:r>
          </w:p>
          <w:p w14:paraId="5BCAD11E" w14:textId="77777777" w:rsidR="000122A3" w:rsidRPr="003F6F26" w:rsidRDefault="000122A3" w:rsidP="00BE001F">
            <w:pPr>
              <w:pStyle w:val="a6"/>
              <w:ind w:left="0"/>
              <w:jc w:val="center"/>
              <w:rPr>
                <w:b/>
                <w:sz w:val="24"/>
                <w:szCs w:val="24"/>
              </w:rPr>
            </w:pPr>
            <w:r w:rsidRPr="003F6F26">
              <w:rPr>
                <w:b/>
                <w:sz w:val="24"/>
                <w:szCs w:val="24"/>
              </w:rPr>
              <w:t>(в з/е и часах)</w:t>
            </w:r>
          </w:p>
        </w:tc>
        <w:tc>
          <w:tcPr>
            <w:tcW w:w="1198" w:type="pct"/>
            <w:vAlign w:val="center"/>
          </w:tcPr>
          <w:p w14:paraId="0EC5576D" w14:textId="7E9955DD" w:rsidR="000122A3" w:rsidRPr="003F6F26" w:rsidRDefault="00C7484F" w:rsidP="00BE001F">
            <w:pPr>
              <w:pStyle w:val="a6"/>
              <w:ind w:left="0"/>
              <w:jc w:val="center"/>
              <w:rPr>
                <w:b/>
                <w:sz w:val="24"/>
                <w:szCs w:val="24"/>
              </w:rPr>
            </w:pPr>
            <w:r>
              <w:rPr>
                <w:b/>
                <w:sz w:val="24"/>
                <w:szCs w:val="24"/>
              </w:rPr>
              <w:t>Модуль</w:t>
            </w:r>
            <w:r w:rsidR="000122A3" w:rsidRPr="003F6F26">
              <w:rPr>
                <w:b/>
                <w:sz w:val="24"/>
                <w:szCs w:val="24"/>
              </w:rPr>
              <w:t xml:space="preserve"> </w:t>
            </w:r>
            <w:r w:rsidR="00BE001F" w:rsidRPr="003F6F26">
              <w:rPr>
                <w:b/>
                <w:sz w:val="24"/>
                <w:szCs w:val="24"/>
              </w:rPr>
              <w:t>6</w:t>
            </w:r>
          </w:p>
        </w:tc>
      </w:tr>
      <w:tr w:rsidR="000122A3" w:rsidRPr="003F6F26" w14:paraId="0AEFFEE7" w14:textId="77777777" w:rsidTr="00BE001F">
        <w:tc>
          <w:tcPr>
            <w:tcW w:w="2564" w:type="pct"/>
          </w:tcPr>
          <w:p w14:paraId="75217576" w14:textId="77777777" w:rsidR="000122A3" w:rsidRPr="003F6F26" w:rsidRDefault="000122A3" w:rsidP="00BE001F">
            <w:pPr>
              <w:pStyle w:val="a6"/>
              <w:ind w:left="0"/>
              <w:rPr>
                <w:b/>
                <w:sz w:val="24"/>
                <w:szCs w:val="24"/>
              </w:rPr>
            </w:pPr>
            <w:r w:rsidRPr="003F6F26">
              <w:rPr>
                <w:b/>
                <w:sz w:val="24"/>
                <w:szCs w:val="24"/>
              </w:rPr>
              <w:t xml:space="preserve">Общая трудоемкость дисциплины </w:t>
            </w:r>
          </w:p>
        </w:tc>
        <w:tc>
          <w:tcPr>
            <w:tcW w:w="1238" w:type="pct"/>
          </w:tcPr>
          <w:p w14:paraId="1FA43026" w14:textId="77777777" w:rsidR="000122A3" w:rsidRPr="003F6F26" w:rsidRDefault="000122A3" w:rsidP="00BE001F">
            <w:pPr>
              <w:pStyle w:val="a6"/>
              <w:ind w:left="0"/>
              <w:jc w:val="center"/>
              <w:rPr>
                <w:sz w:val="24"/>
                <w:szCs w:val="24"/>
              </w:rPr>
            </w:pPr>
            <w:r w:rsidRPr="003F6F26">
              <w:rPr>
                <w:sz w:val="24"/>
                <w:szCs w:val="24"/>
              </w:rPr>
              <w:t>3/108</w:t>
            </w:r>
          </w:p>
        </w:tc>
        <w:tc>
          <w:tcPr>
            <w:tcW w:w="1198" w:type="pct"/>
          </w:tcPr>
          <w:p w14:paraId="78D7D414" w14:textId="77777777" w:rsidR="000122A3" w:rsidRPr="003F6F26" w:rsidRDefault="000122A3" w:rsidP="00BE001F">
            <w:pPr>
              <w:pStyle w:val="a6"/>
              <w:ind w:left="0"/>
              <w:jc w:val="center"/>
              <w:rPr>
                <w:sz w:val="24"/>
                <w:szCs w:val="24"/>
              </w:rPr>
            </w:pPr>
            <w:r w:rsidRPr="003F6F26">
              <w:rPr>
                <w:sz w:val="24"/>
                <w:szCs w:val="24"/>
              </w:rPr>
              <w:t>108</w:t>
            </w:r>
          </w:p>
        </w:tc>
      </w:tr>
      <w:tr w:rsidR="00394987" w:rsidRPr="003F6F26" w14:paraId="7CF1BA8F" w14:textId="77777777" w:rsidTr="00BE001F">
        <w:tc>
          <w:tcPr>
            <w:tcW w:w="2564" w:type="pct"/>
          </w:tcPr>
          <w:p w14:paraId="34128C4E" w14:textId="77777777" w:rsidR="00394987" w:rsidRPr="003F6F26" w:rsidRDefault="00394987" w:rsidP="00394987">
            <w:pPr>
              <w:pStyle w:val="a6"/>
              <w:ind w:left="0"/>
              <w:rPr>
                <w:b/>
                <w:i/>
                <w:sz w:val="24"/>
                <w:szCs w:val="24"/>
              </w:rPr>
            </w:pPr>
            <w:r w:rsidRPr="003F6F26">
              <w:rPr>
                <w:b/>
                <w:i/>
                <w:sz w:val="24"/>
                <w:szCs w:val="24"/>
              </w:rPr>
              <w:t xml:space="preserve">Контактная работа - Аудиторные занятия </w:t>
            </w:r>
          </w:p>
        </w:tc>
        <w:tc>
          <w:tcPr>
            <w:tcW w:w="1238" w:type="pct"/>
          </w:tcPr>
          <w:p w14:paraId="469D6281" w14:textId="703EE7B2" w:rsidR="00394987" w:rsidRPr="003F6F26" w:rsidRDefault="00394987" w:rsidP="00394987">
            <w:pPr>
              <w:pStyle w:val="a6"/>
              <w:ind w:left="0"/>
              <w:jc w:val="center"/>
              <w:rPr>
                <w:sz w:val="24"/>
                <w:szCs w:val="24"/>
              </w:rPr>
            </w:pPr>
            <w:r w:rsidRPr="003F6F26">
              <w:rPr>
                <w:sz w:val="24"/>
                <w:szCs w:val="24"/>
              </w:rPr>
              <w:t>50</w:t>
            </w:r>
          </w:p>
        </w:tc>
        <w:tc>
          <w:tcPr>
            <w:tcW w:w="1198" w:type="pct"/>
          </w:tcPr>
          <w:p w14:paraId="1ED8C45C" w14:textId="2092F9AF" w:rsidR="00394987" w:rsidRPr="003F6F26" w:rsidRDefault="00394987" w:rsidP="00394987">
            <w:pPr>
              <w:pStyle w:val="a6"/>
              <w:ind w:left="0"/>
              <w:jc w:val="center"/>
              <w:rPr>
                <w:sz w:val="24"/>
                <w:szCs w:val="24"/>
              </w:rPr>
            </w:pPr>
            <w:r w:rsidRPr="003F6F26">
              <w:rPr>
                <w:sz w:val="24"/>
                <w:szCs w:val="24"/>
              </w:rPr>
              <w:t>50</w:t>
            </w:r>
          </w:p>
        </w:tc>
      </w:tr>
      <w:tr w:rsidR="00394987" w:rsidRPr="003F6F26" w14:paraId="44E534F6" w14:textId="77777777" w:rsidTr="00BE001F">
        <w:tc>
          <w:tcPr>
            <w:tcW w:w="2564" w:type="pct"/>
          </w:tcPr>
          <w:p w14:paraId="608F088B" w14:textId="77777777" w:rsidR="00394987" w:rsidRPr="003F6F26" w:rsidRDefault="00394987" w:rsidP="00394987">
            <w:pPr>
              <w:pStyle w:val="a6"/>
              <w:ind w:left="0"/>
              <w:rPr>
                <w:i/>
                <w:sz w:val="24"/>
                <w:szCs w:val="24"/>
              </w:rPr>
            </w:pPr>
            <w:r w:rsidRPr="003F6F26">
              <w:rPr>
                <w:i/>
                <w:sz w:val="24"/>
                <w:szCs w:val="24"/>
              </w:rPr>
              <w:t xml:space="preserve">Лекции </w:t>
            </w:r>
          </w:p>
        </w:tc>
        <w:tc>
          <w:tcPr>
            <w:tcW w:w="1238" w:type="pct"/>
          </w:tcPr>
          <w:p w14:paraId="6A479B6E" w14:textId="7124E3F0" w:rsidR="00394987" w:rsidRPr="003F6F26" w:rsidRDefault="00394987" w:rsidP="00394987">
            <w:pPr>
              <w:pStyle w:val="a6"/>
              <w:ind w:left="0"/>
              <w:jc w:val="center"/>
              <w:rPr>
                <w:sz w:val="24"/>
                <w:szCs w:val="24"/>
              </w:rPr>
            </w:pPr>
            <w:r w:rsidRPr="003F6F26">
              <w:rPr>
                <w:sz w:val="24"/>
                <w:szCs w:val="24"/>
              </w:rPr>
              <w:t>12</w:t>
            </w:r>
          </w:p>
        </w:tc>
        <w:tc>
          <w:tcPr>
            <w:tcW w:w="1198" w:type="pct"/>
          </w:tcPr>
          <w:p w14:paraId="5822AA1E" w14:textId="1E4A5F7D" w:rsidR="00394987" w:rsidRPr="003F6F26" w:rsidRDefault="00394987" w:rsidP="00394987">
            <w:pPr>
              <w:pStyle w:val="a6"/>
              <w:ind w:left="0"/>
              <w:jc w:val="center"/>
              <w:rPr>
                <w:sz w:val="24"/>
                <w:szCs w:val="24"/>
              </w:rPr>
            </w:pPr>
            <w:r w:rsidRPr="003F6F26">
              <w:rPr>
                <w:sz w:val="24"/>
                <w:szCs w:val="24"/>
              </w:rPr>
              <w:t>12</w:t>
            </w:r>
          </w:p>
        </w:tc>
      </w:tr>
      <w:tr w:rsidR="00394987" w:rsidRPr="003F6F26" w14:paraId="0B27A14D" w14:textId="77777777" w:rsidTr="00BE001F">
        <w:tc>
          <w:tcPr>
            <w:tcW w:w="2564" w:type="pct"/>
          </w:tcPr>
          <w:p w14:paraId="282DA912" w14:textId="77777777" w:rsidR="00394987" w:rsidRPr="003F6F26" w:rsidRDefault="00394987" w:rsidP="00394987">
            <w:pPr>
              <w:pStyle w:val="a6"/>
              <w:ind w:left="0"/>
              <w:rPr>
                <w:i/>
                <w:sz w:val="24"/>
                <w:szCs w:val="24"/>
              </w:rPr>
            </w:pPr>
            <w:r w:rsidRPr="003F6F26">
              <w:rPr>
                <w:i/>
                <w:sz w:val="24"/>
                <w:szCs w:val="24"/>
              </w:rPr>
              <w:t xml:space="preserve">Семинары, практические занятия  </w:t>
            </w:r>
          </w:p>
        </w:tc>
        <w:tc>
          <w:tcPr>
            <w:tcW w:w="1238" w:type="pct"/>
          </w:tcPr>
          <w:p w14:paraId="7ABBD9FF" w14:textId="27BBAE87" w:rsidR="00394987" w:rsidRPr="003F6F26" w:rsidRDefault="00394987" w:rsidP="00394987">
            <w:pPr>
              <w:pStyle w:val="a6"/>
              <w:ind w:left="0"/>
              <w:jc w:val="center"/>
              <w:rPr>
                <w:sz w:val="24"/>
                <w:szCs w:val="24"/>
              </w:rPr>
            </w:pPr>
            <w:r w:rsidRPr="003F6F26">
              <w:rPr>
                <w:sz w:val="24"/>
                <w:szCs w:val="24"/>
              </w:rPr>
              <w:t>38</w:t>
            </w:r>
          </w:p>
        </w:tc>
        <w:tc>
          <w:tcPr>
            <w:tcW w:w="1198" w:type="pct"/>
          </w:tcPr>
          <w:p w14:paraId="13A71043" w14:textId="33442E51" w:rsidR="00394987" w:rsidRPr="003F6F26" w:rsidRDefault="00394987" w:rsidP="00394987">
            <w:pPr>
              <w:pStyle w:val="a6"/>
              <w:ind w:left="0"/>
              <w:jc w:val="center"/>
              <w:rPr>
                <w:sz w:val="24"/>
                <w:szCs w:val="24"/>
              </w:rPr>
            </w:pPr>
            <w:r w:rsidRPr="003F6F26">
              <w:rPr>
                <w:sz w:val="24"/>
                <w:szCs w:val="24"/>
              </w:rPr>
              <w:t>38</w:t>
            </w:r>
          </w:p>
        </w:tc>
      </w:tr>
      <w:tr w:rsidR="00394987" w:rsidRPr="003F6F26" w14:paraId="1BA8E945" w14:textId="77777777" w:rsidTr="00BE001F">
        <w:tc>
          <w:tcPr>
            <w:tcW w:w="2564" w:type="pct"/>
          </w:tcPr>
          <w:p w14:paraId="0A63BAFA" w14:textId="77777777" w:rsidR="00394987" w:rsidRPr="003F6F26" w:rsidRDefault="00394987" w:rsidP="00394987">
            <w:pPr>
              <w:pStyle w:val="a6"/>
              <w:ind w:left="0"/>
              <w:rPr>
                <w:b/>
                <w:i/>
                <w:sz w:val="24"/>
                <w:szCs w:val="24"/>
              </w:rPr>
            </w:pPr>
            <w:r w:rsidRPr="003F6F26">
              <w:rPr>
                <w:b/>
                <w:i/>
                <w:sz w:val="24"/>
                <w:szCs w:val="24"/>
              </w:rPr>
              <w:t>Самостоятельная работа</w:t>
            </w:r>
          </w:p>
        </w:tc>
        <w:tc>
          <w:tcPr>
            <w:tcW w:w="1238" w:type="pct"/>
          </w:tcPr>
          <w:p w14:paraId="2F08BE8C" w14:textId="6EA13BAF" w:rsidR="00394987" w:rsidRPr="003F6F26" w:rsidRDefault="00394987" w:rsidP="00394987">
            <w:pPr>
              <w:pStyle w:val="a6"/>
              <w:ind w:left="0"/>
              <w:jc w:val="center"/>
              <w:rPr>
                <w:sz w:val="24"/>
                <w:szCs w:val="24"/>
              </w:rPr>
            </w:pPr>
            <w:r w:rsidRPr="003F6F26">
              <w:rPr>
                <w:sz w:val="24"/>
                <w:szCs w:val="24"/>
              </w:rPr>
              <w:t>58</w:t>
            </w:r>
          </w:p>
        </w:tc>
        <w:tc>
          <w:tcPr>
            <w:tcW w:w="1198" w:type="pct"/>
          </w:tcPr>
          <w:p w14:paraId="7D82BD66" w14:textId="0F73BDAF" w:rsidR="00394987" w:rsidRPr="003F6F26" w:rsidRDefault="00394987" w:rsidP="00394987">
            <w:pPr>
              <w:pStyle w:val="a6"/>
              <w:ind w:left="0"/>
              <w:jc w:val="center"/>
              <w:rPr>
                <w:sz w:val="24"/>
                <w:szCs w:val="24"/>
              </w:rPr>
            </w:pPr>
            <w:r w:rsidRPr="003F6F26">
              <w:rPr>
                <w:sz w:val="24"/>
                <w:szCs w:val="24"/>
              </w:rPr>
              <w:t>58</w:t>
            </w:r>
          </w:p>
        </w:tc>
      </w:tr>
      <w:tr w:rsidR="000122A3" w:rsidRPr="003F6F26" w14:paraId="2FE20081" w14:textId="77777777" w:rsidTr="00BE001F">
        <w:tc>
          <w:tcPr>
            <w:tcW w:w="2564" w:type="pct"/>
          </w:tcPr>
          <w:p w14:paraId="3A09AF3E" w14:textId="77777777" w:rsidR="000122A3" w:rsidRPr="003F6F26" w:rsidRDefault="000122A3" w:rsidP="00BE001F">
            <w:pPr>
              <w:pStyle w:val="a6"/>
              <w:ind w:left="0"/>
              <w:rPr>
                <w:sz w:val="24"/>
                <w:szCs w:val="24"/>
              </w:rPr>
            </w:pPr>
            <w:r w:rsidRPr="003F6F26">
              <w:rPr>
                <w:sz w:val="24"/>
                <w:szCs w:val="24"/>
              </w:rPr>
              <w:t xml:space="preserve">Вид текущего контроля </w:t>
            </w:r>
          </w:p>
        </w:tc>
        <w:tc>
          <w:tcPr>
            <w:tcW w:w="1238" w:type="pct"/>
          </w:tcPr>
          <w:p w14:paraId="2094B9B0" w14:textId="77777777" w:rsidR="000122A3" w:rsidRPr="003F6F26" w:rsidRDefault="000122A3" w:rsidP="00BE001F">
            <w:pPr>
              <w:pStyle w:val="a6"/>
              <w:ind w:left="0"/>
              <w:jc w:val="center"/>
              <w:rPr>
                <w:sz w:val="24"/>
                <w:szCs w:val="24"/>
              </w:rPr>
            </w:pPr>
            <w:r w:rsidRPr="003F6F26">
              <w:rPr>
                <w:sz w:val="24"/>
                <w:szCs w:val="24"/>
              </w:rPr>
              <w:t>Контрольная работа</w:t>
            </w:r>
          </w:p>
        </w:tc>
        <w:tc>
          <w:tcPr>
            <w:tcW w:w="1198" w:type="pct"/>
          </w:tcPr>
          <w:p w14:paraId="04A45874" w14:textId="77777777" w:rsidR="000122A3" w:rsidRPr="003F6F26" w:rsidRDefault="000122A3" w:rsidP="00BE001F">
            <w:pPr>
              <w:pStyle w:val="a6"/>
              <w:ind w:left="0"/>
              <w:jc w:val="center"/>
              <w:rPr>
                <w:sz w:val="24"/>
                <w:szCs w:val="24"/>
              </w:rPr>
            </w:pPr>
            <w:r w:rsidRPr="003F6F26">
              <w:rPr>
                <w:sz w:val="24"/>
                <w:szCs w:val="24"/>
              </w:rPr>
              <w:t>Контрольная работа</w:t>
            </w:r>
          </w:p>
        </w:tc>
      </w:tr>
      <w:tr w:rsidR="000122A3" w:rsidRPr="003F6F26" w14:paraId="7628C51D" w14:textId="77777777" w:rsidTr="00BE001F">
        <w:trPr>
          <w:trHeight w:val="77"/>
        </w:trPr>
        <w:tc>
          <w:tcPr>
            <w:tcW w:w="2564" w:type="pct"/>
          </w:tcPr>
          <w:p w14:paraId="0C3A2EB5" w14:textId="77777777" w:rsidR="000122A3" w:rsidRPr="003F6F26" w:rsidRDefault="000122A3" w:rsidP="00BE001F">
            <w:pPr>
              <w:pStyle w:val="a6"/>
              <w:ind w:left="0"/>
              <w:rPr>
                <w:sz w:val="24"/>
                <w:szCs w:val="24"/>
              </w:rPr>
            </w:pPr>
            <w:r w:rsidRPr="003F6F26">
              <w:rPr>
                <w:sz w:val="24"/>
                <w:szCs w:val="24"/>
              </w:rPr>
              <w:t>Вид промежуточной аттестации</w:t>
            </w:r>
          </w:p>
        </w:tc>
        <w:tc>
          <w:tcPr>
            <w:tcW w:w="1238" w:type="pct"/>
          </w:tcPr>
          <w:p w14:paraId="2F1E8110" w14:textId="503DF126" w:rsidR="000122A3" w:rsidRPr="003F6F26" w:rsidRDefault="00FA1EF6" w:rsidP="00BE001F">
            <w:pPr>
              <w:pStyle w:val="a6"/>
              <w:ind w:left="0"/>
              <w:jc w:val="center"/>
              <w:rPr>
                <w:sz w:val="24"/>
                <w:szCs w:val="24"/>
              </w:rPr>
            </w:pPr>
            <w:r w:rsidRPr="003F6F26">
              <w:rPr>
                <w:sz w:val="24"/>
                <w:szCs w:val="24"/>
              </w:rPr>
              <w:t>Зачет</w:t>
            </w:r>
          </w:p>
        </w:tc>
        <w:tc>
          <w:tcPr>
            <w:tcW w:w="1198" w:type="pct"/>
          </w:tcPr>
          <w:p w14:paraId="404A1C34" w14:textId="2AAE8DB3" w:rsidR="000122A3" w:rsidRPr="003F6F26" w:rsidRDefault="00FA1EF6" w:rsidP="00BE001F">
            <w:pPr>
              <w:pStyle w:val="a6"/>
              <w:ind w:left="0"/>
              <w:jc w:val="center"/>
              <w:rPr>
                <w:sz w:val="24"/>
                <w:szCs w:val="24"/>
              </w:rPr>
            </w:pPr>
            <w:r w:rsidRPr="003F6F26">
              <w:rPr>
                <w:sz w:val="24"/>
                <w:szCs w:val="24"/>
              </w:rPr>
              <w:t>Зачет</w:t>
            </w:r>
          </w:p>
        </w:tc>
      </w:tr>
    </w:tbl>
    <w:p w14:paraId="100FF09E" w14:textId="77777777" w:rsidR="00FA1EF6" w:rsidRPr="003F6F26" w:rsidRDefault="00FA1EF6" w:rsidP="00C52F7B">
      <w:pPr>
        <w:jc w:val="both"/>
        <w:rPr>
          <w:b/>
          <w:bCs/>
          <w:sz w:val="28"/>
          <w:szCs w:val="28"/>
        </w:rPr>
      </w:pPr>
    </w:p>
    <w:p w14:paraId="5BDD61B8" w14:textId="77777777" w:rsidR="000122A3" w:rsidRPr="003F6F26" w:rsidRDefault="000122A3" w:rsidP="00E65140">
      <w:pPr>
        <w:pStyle w:val="1"/>
        <w:spacing w:before="0" w:line="360" w:lineRule="auto"/>
        <w:ind w:firstLine="709"/>
        <w:jc w:val="both"/>
        <w:rPr>
          <w:rFonts w:ascii="Times New Roman" w:hAnsi="Times New Roman"/>
          <w:b/>
          <w:color w:val="auto"/>
          <w:sz w:val="28"/>
          <w:szCs w:val="28"/>
        </w:rPr>
      </w:pPr>
      <w:bookmarkStart w:id="6" w:name="_Toc92574115"/>
      <w:r w:rsidRPr="003F6F26">
        <w:rPr>
          <w:rFonts w:ascii="Times New Roman" w:hAnsi="Times New Roman"/>
          <w:b/>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56FAB7B1" w14:textId="77777777" w:rsidR="000122A3" w:rsidRPr="003F6F26" w:rsidRDefault="000122A3" w:rsidP="00E65140">
      <w:pPr>
        <w:pStyle w:val="1"/>
        <w:spacing w:before="0" w:line="360" w:lineRule="auto"/>
        <w:ind w:firstLine="709"/>
        <w:jc w:val="both"/>
        <w:rPr>
          <w:rFonts w:ascii="Times New Roman" w:hAnsi="Times New Roman"/>
          <w:b/>
          <w:color w:val="auto"/>
          <w:sz w:val="28"/>
          <w:szCs w:val="28"/>
        </w:rPr>
      </w:pPr>
      <w:bookmarkStart w:id="7" w:name="_Toc92574116"/>
      <w:r w:rsidRPr="003F6F26">
        <w:rPr>
          <w:rFonts w:ascii="Times New Roman" w:hAnsi="Times New Roman"/>
          <w:b/>
          <w:color w:val="auto"/>
          <w:sz w:val="28"/>
          <w:szCs w:val="28"/>
        </w:rPr>
        <w:t>5.1. Содержание дисциплины</w:t>
      </w:r>
      <w:bookmarkEnd w:id="7"/>
    </w:p>
    <w:p w14:paraId="0632C529" w14:textId="0DA83D52" w:rsidR="00053803" w:rsidRPr="003F6F26" w:rsidRDefault="00053803" w:rsidP="00053803">
      <w:pPr>
        <w:tabs>
          <w:tab w:val="num" w:pos="0"/>
          <w:tab w:val="left" w:pos="567"/>
        </w:tabs>
        <w:spacing w:line="360" w:lineRule="auto"/>
        <w:ind w:firstLine="709"/>
        <w:jc w:val="both"/>
        <w:rPr>
          <w:b/>
          <w:sz w:val="28"/>
          <w:szCs w:val="28"/>
          <w:lang w:eastAsia="en-US"/>
        </w:rPr>
      </w:pPr>
      <w:bookmarkStart w:id="8" w:name="_Hlk92117156"/>
      <w:r w:rsidRPr="003F6F26">
        <w:rPr>
          <w:b/>
          <w:sz w:val="28"/>
          <w:szCs w:val="28"/>
          <w:lang w:eastAsia="en-US"/>
        </w:rPr>
        <w:t>Тема 1. Антикризисное управление в рамках досудебных и судебных процедур и необходимость стоимостной оценки</w:t>
      </w:r>
    </w:p>
    <w:p w14:paraId="64C26E3D" w14:textId="77777777" w:rsidR="00053803" w:rsidRPr="003F6F26" w:rsidRDefault="00053803" w:rsidP="00053803">
      <w:pPr>
        <w:tabs>
          <w:tab w:val="num" w:pos="0"/>
          <w:tab w:val="left" w:pos="567"/>
        </w:tabs>
        <w:spacing w:line="360" w:lineRule="auto"/>
        <w:ind w:firstLine="709"/>
        <w:jc w:val="both"/>
        <w:rPr>
          <w:sz w:val="28"/>
          <w:szCs w:val="28"/>
        </w:rPr>
      </w:pPr>
      <w:r w:rsidRPr="003F6F26">
        <w:rPr>
          <w:sz w:val="28"/>
          <w:szCs w:val="28"/>
        </w:rPr>
        <w:t>Понятие банкротства и несостоятельности: экономический и юридический аспект. Банкротство как метод структурной реорганизации экономики.</w:t>
      </w:r>
    </w:p>
    <w:p w14:paraId="120C0AC8" w14:textId="77777777" w:rsidR="00053803" w:rsidRPr="003F6F26" w:rsidRDefault="00053803" w:rsidP="00053803">
      <w:pPr>
        <w:tabs>
          <w:tab w:val="num" w:pos="0"/>
          <w:tab w:val="left" w:pos="567"/>
        </w:tabs>
        <w:spacing w:line="360" w:lineRule="auto"/>
        <w:ind w:firstLine="709"/>
        <w:jc w:val="both"/>
        <w:rPr>
          <w:sz w:val="28"/>
          <w:szCs w:val="28"/>
        </w:rPr>
      </w:pPr>
      <w:r w:rsidRPr="003F6F26">
        <w:rPr>
          <w:sz w:val="28"/>
          <w:szCs w:val="28"/>
        </w:rPr>
        <w:t>Международный опыт банкротства и санаций предприятий. Реализация механизмов банкротства в странах с развитой рыночной экономикой.</w:t>
      </w:r>
    </w:p>
    <w:p w14:paraId="4B25AC47" w14:textId="7F4EF522" w:rsidR="00053803" w:rsidRPr="003F6F26" w:rsidRDefault="00053803" w:rsidP="00053803">
      <w:pPr>
        <w:tabs>
          <w:tab w:val="num" w:pos="0"/>
          <w:tab w:val="left" w:pos="567"/>
        </w:tabs>
        <w:spacing w:line="360" w:lineRule="auto"/>
        <w:ind w:firstLine="709"/>
        <w:jc w:val="both"/>
        <w:rPr>
          <w:sz w:val="28"/>
          <w:szCs w:val="28"/>
        </w:rPr>
      </w:pPr>
      <w:r w:rsidRPr="003F6F26">
        <w:rPr>
          <w:sz w:val="28"/>
          <w:szCs w:val="28"/>
        </w:rPr>
        <w:t>Становление и развитие института банкротства в России. Государственное регулирование отношений несостоятельности. Порядок осуществления ликвидационных процедур предприятия.</w:t>
      </w:r>
    </w:p>
    <w:p w14:paraId="2621FB7D" w14:textId="226550F4" w:rsidR="002B40A8" w:rsidRPr="003F6F26" w:rsidRDefault="00053803" w:rsidP="00E06DAE">
      <w:pPr>
        <w:tabs>
          <w:tab w:val="num" w:pos="0"/>
          <w:tab w:val="left" w:pos="567"/>
        </w:tabs>
        <w:spacing w:line="360" w:lineRule="auto"/>
        <w:ind w:firstLine="709"/>
        <w:jc w:val="both"/>
        <w:rPr>
          <w:bCs/>
          <w:sz w:val="28"/>
          <w:szCs w:val="28"/>
          <w:lang w:eastAsia="en-US"/>
        </w:rPr>
      </w:pPr>
      <w:r w:rsidRPr="003F6F26">
        <w:rPr>
          <w:bCs/>
          <w:sz w:val="28"/>
          <w:szCs w:val="28"/>
          <w:lang w:eastAsia="en-US"/>
        </w:rPr>
        <w:t>Ц</w:t>
      </w:r>
      <w:r w:rsidR="002B40A8" w:rsidRPr="003F6F26">
        <w:rPr>
          <w:bCs/>
          <w:sz w:val="28"/>
          <w:szCs w:val="28"/>
          <w:lang w:eastAsia="en-US"/>
        </w:rPr>
        <w:t>ели и принципы стоимостной оценки в антикризисном управлении</w:t>
      </w:r>
      <w:r w:rsidR="00E06DAE" w:rsidRPr="003F6F26">
        <w:rPr>
          <w:bCs/>
          <w:sz w:val="28"/>
          <w:szCs w:val="28"/>
          <w:lang w:eastAsia="en-US"/>
        </w:rPr>
        <w:t xml:space="preserve">. </w:t>
      </w:r>
      <w:r w:rsidR="002B40A8" w:rsidRPr="003F6F26">
        <w:rPr>
          <w:sz w:val="28"/>
          <w:szCs w:val="28"/>
        </w:rPr>
        <w:t>Антикризисное управление: цели компании и стратегии ее дальнейшего развития. Ключевые аспекты антикризисного управления. Су</w:t>
      </w:r>
      <w:r w:rsidR="00E06DAE" w:rsidRPr="003F6F26">
        <w:rPr>
          <w:sz w:val="28"/>
          <w:szCs w:val="28"/>
        </w:rPr>
        <w:t>щность</w:t>
      </w:r>
      <w:r w:rsidR="002B40A8" w:rsidRPr="003F6F26">
        <w:rPr>
          <w:sz w:val="28"/>
          <w:szCs w:val="28"/>
        </w:rPr>
        <w:t xml:space="preserve"> стоимостной оценки </w:t>
      </w:r>
      <w:r w:rsidR="00E06DAE" w:rsidRPr="003F6F26">
        <w:rPr>
          <w:sz w:val="28"/>
          <w:szCs w:val="28"/>
        </w:rPr>
        <w:t>в</w:t>
      </w:r>
      <w:r w:rsidR="002B40A8" w:rsidRPr="003F6F26">
        <w:rPr>
          <w:sz w:val="28"/>
          <w:szCs w:val="28"/>
        </w:rPr>
        <w:t xml:space="preserve"> антикризисном управлении.</w:t>
      </w:r>
    </w:p>
    <w:p w14:paraId="7F7133DD" w14:textId="327C23B5" w:rsidR="0062050E" w:rsidRPr="003F6F26" w:rsidRDefault="00E06DAE" w:rsidP="0062050E">
      <w:pPr>
        <w:tabs>
          <w:tab w:val="num" w:pos="0"/>
          <w:tab w:val="left" w:pos="567"/>
        </w:tabs>
        <w:spacing w:line="360" w:lineRule="auto"/>
        <w:ind w:firstLine="709"/>
        <w:jc w:val="both"/>
        <w:rPr>
          <w:sz w:val="28"/>
          <w:szCs w:val="28"/>
        </w:rPr>
      </w:pPr>
      <w:r w:rsidRPr="003F6F26">
        <w:rPr>
          <w:sz w:val="28"/>
          <w:szCs w:val="28"/>
        </w:rPr>
        <w:t>Стоимостная оценка</w:t>
      </w:r>
      <w:r w:rsidR="002B40A8" w:rsidRPr="003F6F26">
        <w:rPr>
          <w:sz w:val="28"/>
          <w:szCs w:val="28"/>
        </w:rPr>
        <w:t xml:space="preserve"> как инструмент повышения эффективности антикризисного управления. Виды стоимости: стоимость в использовании и стоимость в обмене. Объекты оценки. </w:t>
      </w:r>
    </w:p>
    <w:p w14:paraId="687250E8" w14:textId="4DC28E7F" w:rsidR="001645F7" w:rsidRPr="003F6F26" w:rsidRDefault="001645F7" w:rsidP="00B6322C">
      <w:pPr>
        <w:tabs>
          <w:tab w:val="num" w:pos="0"/>
          <w:tab w:val="left" w:pos="567"/>
        </w:tabs>
        <w:spacing w:line="360" w:lineRule="auto"/>
        <w:ind w:firstLine="709"/>
        <w:jc w:val="both"/>
        <w:rPr>
          <w:b/>
          <w:sz w:val="28"/>
          <w:szCs w:val="28"/>
          <w:lang w:eastAsia="en-US"/>
        </w:rPr>
      </w:pPr>
      <w:r w:rsidRPr="003F6F26">
        <w:rPr>
          <w:b/>
          <w:sz w:val="28"/>
          <w:szCs w:val="28"/>
          <w:lang w:eastAsia="en-US"/>
        </w:rPr>
        <w:t xml:space="preserve">Тема </w:t>
      </w:r>
      <w:r w:rsidR="009B0A5A" w:rsidRPr="003F6F26">
        <w:rPr>
          <w:b/>
          <w:sz w:val="28"/>
          <w:szCs w:val="28"/>
          <w:lang w:eastAsia="en-US"/>
        </w:rPr>
        <w:t>2</w:t>
      </w:r>
      <w:r w:rsidRPr="003F6F26">
        <w:rPr>
          <w:b/>
          <w:sz w:val="28"/>
          <w:szCs w:val="28"/>
          <w:lang w:eastAsia="en-US"/>
        </w:rPr>
        <w:t>. Реструктурирование компании в целях антикризисного управления</w:t>
      </w:r>
    </w:p>
    <w:p w14:paraId="5587AE9F" w14:textId="03B82F54" w:rsidR="00C225B9" w:rsidRPr="003F6F26" w:rsidRDefault="00C225B9" w:rsidP="00B6322C">
      <w:pPr>
        <w:tabs>
          <w:tab w:val="num" w:pos="0"/>
          <w:tab w:val="left" w:pos="567"/>
        </w:tabs>
        <w:spacing w:line="360" w:lineRule="auto"/>
        <w:ind w:firstLine="709"/>
        <w:jc w:val="both"/>
        <w:rPr>
          <w:sz w:val="28"/>
          <w:szCs w:val="28"/>
        </w:rPr>
      </w:pPr>
      <w:r w:rsidRPr="003F6F26">
        <w:rPr>
          <w:sz w:val="28"/>
          <w:szCs w:val="28"/>
        </w:rPr>
        <w:t xml:space="preserve">Реструктуризация как один из рычагов антикризисного управления. </w:t>
      </w:r>
      <w:r w:rsidRPr="003F6F26">
        <w:rPr>
          <w:sz w:val="28"/>
          <w:szCs w:val="28"/>
        </w:rPr>
        <w:lastRenderedPageBreak/>
        <w:t>Совершенствование структуры и функций управления. Преодоление отставания в технико-экономических аспектах деятельности. Совершенствование финансово-экономической политики и достижение на этой основе повышения эффективности производства.</w:t>
      </w:r>
    </w:p>
    <w:p w14:paraId="28BB25FE" w14:textId="27075EDD" w:rsidR="00C225B9" w:rsidRPr="003F6F26" w:rsidRDefault="00C225B9" w:rsidP="00B6322C">
      <w:pPr>
        <w:tabs>
          <w:tab w:val="num" w:pos="0"/>
          <w:tab w:val="left" w:pos="567"/>
        </w:tabs>
        <w:spacing w:line="360" w:lineRule="auto"/>
        <w:ind w:firstLine="709"/>
        <w:jc w:val="both"/>
        <w:rPr>
          <w:sz w:val="28"/>
          <w:szCs w:val="28"/>
        </w:rPr>
      </w:pPr>
      <w:r w:rsidRPr="003F6F26">
        <w:rPr>
          <w:sz w:val="28"/>
          <w:szCs w:val="28"/>
        </w:rPr>
        <w:t>Формализованные и неформализованные методы оценки предпосылок для проведения реструктуризации компании. Добровольная и принудительная реструктуризация.</w:t>
      </w:r>
    </w:p>
    <w:p w14:paraId="46F67DA6" w14:textId="5CDD16A8" w:rsidR="001645F7" w:rsidRPr="003F6F26" w:rsidRDefault="007B0F91" w:rsidP="00B6322C">
      <w:pPr>
        <w:tabs>
          <w:tab w:val="num" w:pos="0"/>
          <w:tab w:val="left" w:pos="567"/>
        </w:tabs>
        <w:spacing w:line="360" w:lineRule="auto"/>
        <w:ind w:firstLine="709"/>
        <w:jc w:val="both"/>
        <w:rPr>
          <w:sz w:val="28"/>
          <w:szCs w:val="28"/>
        </w:rPr>
      </w:pPr>
      <w:r w:rsidRPr="003F6F26">
        <w:rPr>
          <w:sz w:val="28"/>
          <w:szCs w:val="28"/>
        </w:rPr>
        <w:t>Необходимость осуществления процедур стоимостной оценки в процессе реорганизации (преобразования) юридического лица, как слияние, присоединение, разделение, выделение, преобразование.</w:t>
      </w:r>
    </w:p>
    <w:p w14:paraId="521B2E95" w14:textId="216D094B" w:rsidR="001A5E82" w:rsidRPr="003F6F26" w:rsidRDefault="0026724F" w:rsidP="009C2087">
      <w:pPr>
        <w:tabs>
          <w:tab w:val="num" w:pos="0"/>
          <w:tab w:val="left" w:pos="567"/>
        </w:tabs>
        <w:spacing w:line="360" w:lineRule="auto"/>
        <w:ind w:firstLine="709"/>
        <w:jc w:val="both"/>
        <w:rPr>
          <w:sz w:val="28"/>
          <w:szCs w:val="28"/>
        </w:rPr>
      </w:pPr>
      <w:r w:rsidRPr="003F6F26">
        <w:rPr>
          <w:sz w:val="28"/>
          <w:szCs w:val="28"/>
        </w:rPr>
        <w:t xml:space="preserve">Формы реструктуризации. Оперативная реструктуризация. Стратегическая реструктуризация. </w:t>
      </w:r>
      <w:r w:rsidR="001A5E82" w:rsidRPr="003F6F26">
        <w:rPr>
          <w:sz w:val="28"/>
          <w:szCs w:val="28"/>
        </w:rPr>
        <w:t>Основные элементы процесса реструктурирования неплатежеспособного предприятия:</w:t>
      </w:r>
      <w:r w:rsidR="009C2087" w:rsidRPr="003F6F26">
        <w:rPr>
          <w:sz w:val="28"/>
          <w:szCs w:val="28"/>
        </w:rPr>
        <w:t xml:space="preserve"> </w:t>
      </w:r>
      <w:r w:rsidR="001A5E82" w:rsidRPr="003F6F26">
        <w:rPr>
          <w:sz w:val="28"/>
          <w:szCs w:val="28"/>
        </w:rPr>
        <w:t>реструктуризация бизнеса;</w:t>
      </w:r>
      <w:r w:rsidR="009C2087" w:rsidRPr="003F6F26">
        <w:rPr>
          <w:sz w:val="28"/>
          <w:szCs w:val="28"/>
        </w:rPr>
        <w:t xml:space="preserve"> </w:t>
      </w:r>
      <w:r w:rsidR="001A5E82" w:rsidRPr="003F6F26">
        <w:rPr>
          <w:sz w:val="28"/>
          <w:szCs w:val="28"/>
        </w:rPr>
        <w:t>реструктуризация имущественного комплекса;</w:t>
      </w:r>
      <w:r w:rsidR="009C2087" w:rsidRPr="003F6F26">
        <w:rPr>
          <w:sz w:val="28"/>
          <w:szCs w:val="28"/>
        </w:rPr>
        <w:t xml:space="preserve"> </w:t>
      </w:r>
      <w:r w:rsidR="001A5E82" w:rsidRPr="003F6F26">
        <w:rPr>
          <w:sz w:val="28"/>
          <w:szCs w:val="28"/>
        </w:rPr>
        <w:t>реструктуризация собственности (акционерного капитала);</w:t>
      </w:r>
      <w:r w:rsidR="009C2087" w:rsidRPr="003F6F26">
        <w:rPr>
          <w:sz w:val="28"/>
          <w:szCs w:val="28"/>
        </w:rPr>
        <w:t xml:space="preserve"> </w:t>
      </w:r>
      <w:r w:rsidR="001A5E82" w:rsidRPr="003F6F26">
        <w:rPr>
          <w:sz w:val="28"/>
          <w:szCs w:val="28"/>
        </w:rPr>
        <w:t>реструктуризация задолженности;</w:t>
      </w:r>
      <w:r w:rsidR="009C2087" w:rsidRPr="003F6F26">
        <w:rPr>
          <w:sz w:val="28"/>
          <w:szCs w:val="28"/>
        </w:rPr>
        <w:t xml:space="preserve"> </w:t>
      </w:r>
      <w:r w:rsidR="001A5E82" w:rsidRPr="003F6F26">
        <w:rPr>
          <w:sz w:val="28"/>
          <w:szCs w:val="28"/>
        </w:rPr>
        <w:t>реструктуризация организационной структуры управления кризисным предприятием.</w:t>
      </w:r>
    </w:p>
    <w:p w14:paraId="3CA4F5A1" w14:textId="2CB87443" w:rsidR="007B0F91" w:rsidRPr="003F6F26" w:rsidRDefault="0026724F" w:rsidP="00B6322C">
      <w:pPr>
        <w:tabs>
          <w:tab w:val="num" w:pos="0"/>
          <w:tab w:val="left" w:pos="567"/>
        </w:tabs>
        <w:spacing w:line="360" w:lineRule="auto"/>
        <w:ind w:firstLine="709"/>
        <w:jc w:val="both"/>
        <w:rPr>
          <w:sz w:val="28"/>
          <w:szCs w:val="28"/>
        </w:rPr>
      </w:pPr>
      <w:r w:rsidRPr="003F6F26">
        <w:rPr>
          <w:sz w:val="28"/>
          <w:szCs w:val="28"/>
        </w:rPr>
        <w:t>Оценка результатов</w:t>
      </w:r>
      <w:r w:rsidR="001A5E82" w:rsidRPr="003F6F26">
        <w:rPr>
          <w:sz w:val="28"/>
          <w:szCs w:val="28"/>
        </w:rPr>
        <w:t xml:space="preserve"> реструктуризации предприятия (бизнеса).</w:t>
      </w:r>
    </w:p>
    <w:p w14:paraId="4EEB78D6" w14:textId="570EBD99" w:rsidR="00E06DAE" w:rsidRPr="003F6F26" w:rsidRDefault="00E06DAE" w:rsidP="00E06DAE">
      <w:pPr>
        <w:tabs>
          <w:tab w:val="num" w:pos="0"/>
          <w:tab w:val="left" w:pos="567"/>
        </w:tabs>
        <w:spacing w:line="360" w:lineRule="auto"/>
        <w:ind w:firstLine="709"/>
        <w:jc w:val="both"/>
        <w:rPr>
          <w:b/>
          <w:sz w:val="28"/>
          <w:szCs w:val="28"/>
        </w:rPr>
      </w:pPr>
      <w:r w:rsidRPr="003F6F26">
        <w:rPr>
          <w:b/>
          <w:sz w:val="28"/>
          <w:szCs w:val="28"/>
          <w:lang w:eastAsia="en-US"/>
        </w:rPr>
        <w:t xml:space="preserve">Тема </w:t>
      </w:r>
      <w:r w:rsidR="009B0A5A" w:rsidRPr="003F6F26">
        <w:rPr>
          <w:b/>
          <w:sz w:val="28"/>
          <w:szCs w:val="28"/>
          <w:lang w:eastAsia="en-US"/>
        </w:rPr>
        <w:t>3</w:t>
      </w:r>
      <w:r w:rsidRPr="003F6F26">
        <w:rPr>
          <w:b/>
          <w:sz w:val="28"/>
          <w:szCs w:val="28"/>
          <w:lang w:eastAsia="en-US"/>
        </w:rPr>
        <w:t xml:space="preserve">. </w:t>
      </w:r>
      <w:r w:rsidRPr="003F6F26">
        <w:rPr>
          <w:b/>
          <w:sz w:val="28"/>
          <w:szCs w:val="28"/>
        </w:rPr>
        <w:t xml:space="preserve">Оценка стоимости активов и бизнеса в антикризисном управлении </w:t>
      </w:r>
    </w:p>
    <w:p w14:paraId="3A878920" w14:textId="77777777" w:rsidR="00E06DAE" w:rsidRPr="003F6F26" w:rsidRDefault="00E06DAE" w:rsidP="00E06DAE">
      <w:pPr>
        <w:tabs>
          <w:tab w:val="num" w:pos="0"/>
          <w:tab w:val="left" w:pos="567"/>
        </w:tabs>
        <w:spacing w:line="360" w:lineRule="auto"/>
        <w:ind w:firstLine="709"/>
        <w:jc w:val="both"/>
        <w:rPr>
          <w:sz w:val="28"/>
          <w:szCs w:val="28"/>
        </w:rPr>
      </w:pPr>
      <w:r w:rsidRPr="003F6F26">
        <w:rPr>
          <w:sz w:val="28"/>
          <w:szCs w:val="28"/>
        </w:rPr>
        <w:t xml:space="preserve">Анализ финансово-экономического состояния предприятия-должника, его возможностей и ресурсов. </w:t>
      </w:r>
    </w:p>
    <w:p w14:paraId="7CA4733A" w14:textId="4E892238" w:rsidR="00E06DAE" w:rsidRPr="003F6F26" w:rsidRDefault="00E06DAE" w:rsidP="00E06DAE">
      <w:pPr>
        <w:tabs>
          <w:tab w:val="num" w:pos="0"/>
          <w:tab w:val="left" w:pos="567"/>
        </w:tabs>
        <w:spacing w:line="360" w:lineRule="auto"/>
        <w:ind w:firstLine="709"/>
        <w:jc w:val="both"/>
        <w:rPr>
          <w:sz w:val="28"/>
          <w:szCs w:val="28"/>
        </w:rPr>
      </w:pPr>
      <w:r w:rsidRPr="003F6F26">
        <w:rPr>
          <w:sz w:val="28"/>
          <w:szCs w:val="28"/>
        </w:rPr>
        <w:t xml:space="preserve">Функции </w:t>
      </w:r>
      <w:r w:rsidR="003B4AB1" w:rsidRPr="003F6F26">
        <w:rPr>
          <w:sz w:val="28"/>
          <w:szCs w:val="28"/>
        </w:rPr>
        <w:t xml:space="preserve">стоимостной </w:t>
      </w:r>
      <w:r w:rsidRPr="003F6F26">
        <w:rPr>
          <w:sz w:val="28"/>
          <w:szCs w:val="28"/>
        </w:rPr>
        <w:t xml:space="preserve">оценки в антикризисном и арбитражном управлении. Сущность и функции стоимостной оценки при досудебной санации, процедуре наблюдения, финансовом оздоровлении, внешнем управлении, конкурсном производстве и мировом соглашении. </w:t>
      </w:r>
    </w:p>
    <w:p w14:paraId="4BE579C5" w14:textId="77777777" w:rsidR="00E06DAE" w:rsidRPr="003F6F26" w:rsidRDefault="00E06DAE" w:rsidP="00E06DAE">
      <w:pPr>
        <w:tabs>
          <w:tab w:val="num" w:pos="0"/>
          <w:tab w:val="left" w:pos="567"/>
        </w:tabs>
        <w:spacing w:line="360" w:lineRule="auto"/>
        <w:ind w:firstLine="709"/>
        <w:jc w:val="both"/>
        <w:rPr>
          <w:sz w:val="28"/>
          <w:szCs w:val="28"/>
        </w:rPr>
      </w:pPr>
      <w:r w:rsidRPr="003F6F26">
        <w:rPr>
          <w:sz w:val="28"/>
          <w:szCs w:val="28"/>
        </w:rPr>
        <w:t>Ликвидационная стоимость предприятия. Особенности ликвидационной стоимости. Подвиды ликвидационной стоимости. Порядок расчета ликвидационной стоимости.</w:t>
      </w:r>
    </w:p>
    <w:p w14:paraId="2CCCFA55" w14:textId="748F8141" w:rsidR="00803403" w:rsidRPr="003F6F26" w:rsidRDefault="00E06DAE" w:rsidP="005B3A21">
      <w:pPr>
        <w:tabs>
          <w:tab w:val="num" w:pos="0"/>
          <w:tab w:val="left" w:pos="567"/>
        </w:tabs>
        <w:spacing w:line="360" w:lineRule="auto"/>
        <w:ind w:firstLine="709"/>
        <w:jc w:val="both"/>
        <w:rPr>
          <w:sz w:val="28"/>
          <w:szCs w:val="28"/>
        </w:rPr>
      </w:pPr>
      <w:r w:rsidRPr="003F6F26">
        <w:rPr>
          <w:sz w:val="28"/>
          <w:szCs w:val="28"/>
        </w:rPr>
        <w:t>Особенности</w:t>
      </w:r>
      <w:r w:rsidR="005B3A21" w:rsidRPr="003F6F26">
        <w:rPr>
          <w:sz w:val="28"/>
          <w:szCs w:val="28"/>
        </w:rPr>
        <w:t xml:space="preserve"> применения оценочных подходов, в практике антикризисного управления. </w:t>
      </w:r>
    </w:p>
    <w:p w14:paraId="7448801B" w14:textId="77777777" w:rsidR="000122A3" w:rsidRPr="003F6F26" w:rsidRDefault="000122A3" w:rsidP="00201E26">
      <w:pPr>
        <w:pStyle w:val="1"/>
        <w:spacing w:before="0" w:line="360" w:lineRule="auto"/>
        <w:ind w:firstLine="709"/>
        <w:jc w:val="both"/>
        <w:rPr>
          <w:rFonts w:ascii="Times New Roman" w:hAnsi="Times New Roman"/>
          <w:b/>
          <w:color w:val="auto"/>
          <w:sz w:val="28"/>
          <w:szCs w:val="28"/>
        </w:rPr>
      </w:pPr>
      <w:bookmarkStart w:id="9" w:name="_Toc92574117"/>
      <w:bookmarkEnd w:id="8"/>
      <w:r w:rsidRPr="003F6F26">
        <w:rPr>
          <w:rFonts w:ascii="Times New Roman" w:hAnsi="Times New Roman"/>
          <w:b/>
          <w:color w:val="auto"/>
          <w:sz w:val="28"/>
          <w:szCs w:val="28"/>
        </w:rPr>
        <w:lastRenderedPageBreak/>
        <w:t>5.2. Учебно – тематический план</w:t>
      </w:r>
      <w:bookmarkEnd w:id="9"/>
    </w:p>
    <w:tbl>
      <w:tblPr>
        <w:tblW w:w="5189"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35"/>
        <w:gridCol w:w="2399"/>
        <w:gridCol w:w="850"/>
        <w:gridCol w:w="992"/>
        <w:gridCol w:w="994"/>
        <w:gridCol w:w="1496"/>
        <w:gridCol w:w="1200"/>
        <w:gridCol w:w="1922"/>
      </w:tblGrid>
      <w:tr w:rsidR="000122A3" w:rsidRPr="003F6F26" w14:paraId="5D6376CF" w14:textId="77777777" w:rsidTr="00C7484F">
        <w:trPr>
          <w:cantSplit/>
          <w:tblHeader/>
        </w:trPr>
        <w:tc>
          <w:tcPr>
            <w:tcW w:w="212" w:type="pct"/>
            <w:vMerge w:val="restart"/>
          </w:tcPr>
          <w:p w14:paraId="1C678113" w14:textId="77777777" w:rsidR="000122A3" w:rsidRPr="003F6F26" w:rsidRDefault="000122A3" w:rsidP="008A22FD">
            <w:pPr>
              <w:tabs>
                <w:tab w:val="right" w:pos="851"/>
              </w:tabs>
              <w:rPr>
                <w:sz w:val="24"/>
                <w:szCs w:val="24"/>
              </w:rPr>
            </w:pPr>
            <w:r w:rsidRPr="003F6F26">
              <w:rPr>
                <w:sz w:val="24"/>
                <w:szCs w:val="24"/>
              </w:rPr>
              <w:t>№</w:t>
            </w:r>
          </w:p>
          <w:p w14:paraId="49CF73B8" w14:textId="77777777" w:rsidR="000122A3" w:rsidRPr="003F6F26" w:rsidRDefault="000122A3" w:rsidP="008A22FD">
            <w:pPr>
              <w:tabs>
                <w:tab w:val="right" w:pos="851"/>
              </w:tabs>
              <w:rPr>
                <w:sz w:val="24"/>
                <w:szCs w:val="24"/>
              </w:rPr>
            </w:pPr>
            <w:r w:rsidRPr="003F6F26">
              <w:rPr>
                <w:sz w:val="24"/>
                <w:szCs w:val="24"/>
              </w:rPr>
              <w:t>п/п</w:t>
            </w:r>
          </w:p>
        </w:tc>
        <w:tc>
          <w:tcPr>
            <w:tcW w:w="1166" w:type="pct"/>
            <w:vMerge w:val="restart"/>
          </w:tcPr>
          <w:p w14:paraId="36972E10" w14:textId="3FC0B38D" w:rsidR="000122A3" w:rsidRPr="003F6F26" w:rsidRDefault="000122A3" w:rsidP="008A22FD">
            <w:pPr>
              <w:tabs>
                <w:tab w:val="right" w:pos="851"/>
              </w:tabs>
              <w:rPr>
                <w:sz w:val="24"/>
                <w:szCs w:val="24"/>
              </w:rPr>
            </w:pPr>
            <w:r w:rsidRPr="003F6F26">
              <w:rPr>
                <w:b/>
                <w:sz w:val="24"/>
                <w:szCs w:val="24"/>
              </w:rPr>
              <w:t>Наименование тем (разделов) дисциплины</w:t>
            </w:r>
          </w:p>
        </w:tc>
        <w:tc>
          <w:tcPr>
            <w:tcW w:w="2688" w:type="pct"/>
            <w:gridSpan w:val="5"/>
          </w:tcPr>
          <w:p w14:paraId="60CEFBF2" w14:textId="77777777" w:rsidR="000122A3" w:rsidRPr="003F6F26" w:rsidRDefault="000122A3" w:rsidP="008A22FD">
            <w:pPr>
              <w:tabs>
                <w:tab w:val="right" w:pos="851"/>
              </w:tabs>
              <w:jc w:val="center"/>
              <w:rPr>
                <w:b/>
                <w:sz w:val="24"/>
                <w:szCs w:val="24"/>
              </w:rPr>
            </w:pPr>
            <w:r w:rsidRPr="003F6F26">
              <w:rPr>
                <w:b/>
                <w:sz w:val="24"/>
                <w:szCs w:val="24"/>
              </w:rPr>
              <w:t>Трудоемкость в часах</w:t>
            </w:r>
          </w:p>
        </w:tc>
        <w:tc>
          <w:tcPr>
            <w:tcW w:w="934" w:type="pct"/>
            <w:vMerge w:val="restart"/>
          </w:tcPr>
          <w:p w14:paraId="7FA44E79" w14:textId="77777777" w:rsidR="000122A3" w:rsidRPr="003F6F26" w:rsidRDefault="000122A3" w:rsidP="008A22FD">
            <w:pPr>
              <w:tabs>
                <w:tab w:val="right" w:pos="851"/>
              </w:tabs>
              <w:rPr>
                <w:b/>
                <w:sz w:val="24"/>
                <w:szCs w:val="24"/>
              </w:rPr>
            </w:pPr>
            <w:r w:rsidRPr="003F6F26">
              <w:rPr>
                <w:b/>
                <w:sz w:val="24"/>
                <w:szCs w:val="24"/>
              </w:rPr>
              <w:t>Формы текущего контроля успеваемости</w:t>
            </w:r>
          </w:p>
        </w:tc>
      </w:tr>
      <w:tr w:rsidR="000122A3" w:rsidRPr="003F6F26" w14:paraId="0EA84750" w14:textId="77777777" w:rsidTr="00C7484F">
        <w:trPr>
          <w:cantSplit/>
          <w:tblHeader/>
        </w:trPr>
        <w:tc>
          <w:tcPr>
            <w:tcW w:w="212" w:type="pct"/>
            <w:vMerge/>
          </w:tcPr>
          <w:p w14:paraId="4BD1D0F8" w14:textId="77777777" w:rsidR="000122A3" w:rsidRPr="003F6F26" w:rsidRDefault="000122A3" w:rsidP="008A22FD">
            <w:pPr>
              <w:tabs>
                <w:tab w:val="right" w:pos="851"/>
              </w:tabs>
              <w:rPr>
                <w:sz w:val="24"/>
                <w:szCs w:val="24"/>
              </w:rPr>
            </w:pPr>
          </w:p>
        </w:tc>
        <w:tc>
          <w:tcPr>
            <w:tcW w:w="1166" w:type="pct"/>
            <w:vMerge/>
          </w:tcPr>
          <w:p w14:paraId="4B4A97E7" w14:textId="77777777" w:rsidR="000122A3" w:rsidRPr="003F6F26" w:rsidRDefault="000122A3" w:rsidP="008A22FD">
            <w:pPr>
              <w:tabs>
                <w:tab w:val="right" w:pos="851"/>
              </w:tabs>
              <w:rPr>
                <w:sz w:val="24"/>
                <w:szCs w:val="24"/>
              </w:rPr>
            </w:pPr>
          </w:p>
        </w:tc>
        <w:tc>
          <w:tcPr>
            <w:tcW w:w="413" w:type="pct"/>
            <w:vMerge w:val="restart"/>
          </w:tcPr>
          <w:p w14:paraId="07B262A5" w14:textId="77777777" w:rsidR="000122A3" w:rsidRPr="003F6F26" w:rsidRDefault="000122A3" w:rsidP="008A22FD">
            <w:pPr>
              <w:tabs>
                <w:tab w:val="right" w:pos="851"/>
              </w:tabs>
              <w:rPr>
                <w:b/>
                <w:sz w:val="24"/>
                <w:szCs w:val="24"/>
              </w:rPr>
            </w:pPr>
            <w:r w:rsidRPr="003F6F26">
              <w:rPr>
                <w:b/>
                <w:sz w:val="24"/>
                <w:szCs w:val="24"/>
              </w:rPr>
              <w:t>Всего</w:t>
            </w:r>
          </w:p>
        </w:tc>
        <w:tc>
          <w:tcPr>
            <w:tcW w:w="1692" w:type="pct"/>
            <w:gridSpan w:val="3"/>
          </w:tcPr>
          <w:p w14:paraId="617F12BB" w14:textId="09A4A1F1" w:rsidR="000122A3" w:rsidRPr="003F6F26" w:rsidRDefault="00C7484F" w:rsidP="008A22FD">
            <w:pPr>
              <w:tabs>
                <w:tab w:val="right" w:pos="851"/>
              </w:tabs>
              <w:rPr>
                <w:b/>
                <w:sz w:val="24"/>
                <w:szCs w:val="24"/>
              </w:rPr>
            </w:pPr>
            <w:r>
              <w:rPr>
                <w:b/>
                <w:sz w:val="24"/>
                <w:szCs w:val="24"/>
              </w:rPr>
              <w:t>Контактная работа-</w:t>
            </w:r>
            <w:r w:rsidR="000122A3" w:rsidRPr="003F6F26">
              <w:rPr>
                <w:b/>
                <w:sz w:val="24"/>
                <w:szCs w:val="24"/>
              </w:rPr>
              <w:t>Аудиторная работа</w:t>
            </w:r>
          </w:p>
        </w:tc>
        <w:tc>
          <w:tcPr>
            <w:tcW w:w="582" w:type="pct"/>
            <w:vMerge w:val="restart"/>
          </w:tcPr>
          <w:p w14:paraId="62FE7203" w14:textId="77777777" w:rsidR="000122A3" w:rsidRPr="003F6F26" w:rsidRDefault="000122A3" w:rsidP="008A22FD">
            <w:pPr>
              <w:tabs>
                <w:tab w:val="right" w:pos="851"/>
              </w:tabs>
              <w:rPr>
                <w:sz w:val="24"/>
                <w:szCs w:val="24"/>
              </w:rPr>
            </w:pPr>
            <w:r w:rsidRPr="003F6F26">
              <w:rPr>
                <w:b/>
                <w:sz w:val="24"/>
                <w:szCs w:val="24"/>
              </w:rPr>
              <w:t>Самостоятельная работа</w:t>
            </w:r>
          </w:p>
        </w:tc>
        <w:tc>
          <w:tcPr>
            <w:tcW w:w="934" w:type="pct"/>
            <w:vMerge/>
          </w:tcPr>
          <w:p w14:paraId="5668D460" w14:textId="77777777" w:rsidR="000122A3" w:rsidRPr="003F6F26" w:rsidRDefault="000122A3" w:rsidP="008A22FD">
            <w:pPr>
              <w:tabs>
                <w:tab w:val="right" w:pos="851"/>
              </w:tabs>
              <w:rPr>
                <w:sz w:val="24"/>
                <w:szCs w:val="24"/>
              </w:rPr>
            </w:pPr>
          </w:p>
        </w:tc>
      </w:tr>
      <w:tr w:rsidR="00C7484F" w:rsidRPr="003F6F26" w14:paraId="4C65034E" w14:textId="77777777" w:rsidTr="00C7484F">
        <w:trPr>
          <w:cantSplit/>
          <w:trHeight w:val="886"/>
          <w:tblHeader/>
        </w:trPr>
        <w:tc>
          <w:tcPr>
            <w:tcW w:w="212" w:type="pct"/>
            <w:vMerge/>
          </w:tcPr>
          <w:p w14:paraId="68C472C5" w14:textId="77777777" w:rsidR="00C7484F" w:rsidRPr="003F6F26" w:rsidRDefault="00C7484F" w:rsidP="008A22FD">
            <w:pPr>
              <w:tabs>
                <w:tab w:val="right" w:pos="851"/>
              </w:tabs>
              <w:rPr>
                <w:sz w:val="24"/>
                <w:szCs w:val="24"/>
              </w:rPr>
            </w:pPr>
          </w:p>
        </w:tc>
        <w:tc>
          <w:tcPr>
            <w:tcW w:w="1166" w:type="pct"/>
            <w:vMerge/>
          </w:tcPr>
          <w:p w14:paraId="5373DDEF" w14:textId="77777777" w:rsidR="00C7484F" w:rsidRPr="003F6F26" w:rsidRDefault="00C7484F" w:rsidP="008A22FD">
            <w:pPr>
              <w:tabs>
                <w:tab w:val="right" w:pos="851"/>
              </w:tabs>
              <w:rPr>
                <w:sz w:val="24"/>
                <w:szCs w:val="24"/>
              </w:rPr>
            </w:pPr>
          </w:p>
        </w:tc>
        <w:tc>
          <w:tcPr>
            <w:tcW w:w="413" w:type="pct"/>
            <w:vMerge/>
          </w:tcPr>
          <w:p w14:paraId="1F160905" w14:textId="77777777" w:rsidR="00C7484F" w:rsidRPr="003F6F26" w:rsidRDefault="00C7484F" w:rsidP="008A22FD">
            <w:pPr>
              <w:tabs>
                <w:tab w:val="right" w:pos="851"/>
              </w:tabs>
              <w:rPr>
                <w:sz w:val="24"/>
                <w:szCs w:val="24"/>
              </w:rPr>
            </w:pPr>
          </w:p>
        </w:tc>
        <w:tc>
          <w:tcPr>
            <w:tcW w:w="482" w:type="pct"/>
          </w:tcPr>
          <w:p w14:paraId="2B64CD93" w14:textId="77777777" w:rsidR="00C7484F" w:rsidRPr="003F6F26" w:rsidRDefault="00C7484F" w:rsidP="008A22FD">
            <w:pPr>
              <w:tabs>
                <w:tab w:val="right" w:pos="851"/>
              </w:tabs>
              <w:rPr>
                <w:sz w:val="24"/>
                <w:szCs w:val="24"/>
              </w:rPr>
            </w:pPr>
            <w:r w:rsidRPr="003F6F26">
              <w:rPr>
                <w:sz w:val="24"/>
                <w:szCs w:val="24"/>
              </w:rPr>
              <w:t xml:space="preserve">Общая, в </w:t>
            </w:r>
            <w:proofErr w:type="spellStart"/>
            <w:r w:rsidRPr="003F6F26">
              <w:rPr>
                <w:sz w:val="24"/>
                <w:szCs w:val="24"/>
              </w:rPr>
              <w:t>т.ч</w:t>
            </w:r>
            <w:proofErr w:type="spellEnd"/>
            <w:r w:rsidRPr="003F6F26">
              <w:rPr>
                <w:sz w:val="24"/>
                <w:szCs w:val="24"/>
              </w:rPr>
              <w:t>.:</w:t>
            </w:r>
          </w:p>
        </w:tc>
        <w:tc>
          <w:tcPr>
            <w:tcW w:w="483" w:type="pct"/>
          </w:tcPr>
          <w:p w14:paraId="552F4230" w14:textId="77777777" w:rsidR="00C7484F" w:rsidRPr="003F6F26" w:rsidRDefault="00C7484F" w:rsidP="008A22FD">
            <w:pPr>
              <w:tabs>
                <w:tab w:val="right" w:pos="851"/>
              </w:tabs>
              <w:rPr>
                <w:sz w:val="24"/>
                <w:szCs w:val="24"/>
              </w:rPr>
            </w:pPr>
            <w:r w:rsidRPr="003F6F26">
              <w:rPr>
                <w:sz w:val="24"/>
                <w:szCs w:val="24"/>
              </w:rPr>
              <w:t>Лекции</w:t>
            </w:r>
          </w:p>
        </w:tc>
        <w:tc>
          <w:tcPr>
            <w:tcW w:w="727" w:type="pct"/>
          </w:tcPr>
          <w:p w14:paraId="719966A6" w14:textId="41B4CB60" w:rsidR="00C7484F" w:rsidRPr="003F6F26" w:rsidRDefault="00C7484F" w:rsidP="008A22FD">
            <w:pPr>
              <w:tabs>
                <w:tab w:val="right" w:pos="851"/>
              </w:tabs>
              <w:rPr>
                <w:sz w:val="24"/>
                <w:szCs w:val="24"/>
              </w:rPr>
            </w:pPr>
            <w:r w:rsidRPr="003F6F26">
              <w:rPr>
                <w:sz w:val="24"/>
                <w:szCs w:val="24"/>
              </w:rPr>
              <w:t>Семинары, практические занятия</w:t>
            </w:r>
          </w:p>
        </w:tc>
        <w:tc>
          <w:tcPr>
            <w:tcW w:w="582" w:type="pct"/>
            <w:vMerge/>
          </w:tcPr>
          <w:p w14:paraId="2503DDBA" w14:textId="77777777" w:rsidR="00C7484F" w:rsidRPr="003F6F26" w:rsidRDefault="00C7484F" w:rsidP="008A22FD">
            <w:pPr>
              <w:tabs>
                <w:tab w:val="right" w:pos="851"/>
              </w:tabs>
              <w:rPr>
                <w:sz w:val="24"/>
                <w:szCs w:val="24"/>
              </w:rPr>
            </w:pPr>
          </w:p>
        </w:tc>
        <w:tc>
          <w:tcPr>
            <w:tcW w:w="934" w:type="pct"/>
            <w:vMerge/>
          </w:tcPr>
          <w:p w14:paraId="205DDFF2" w14:textId="77777777" w:rsidR="00C7484F" w:rsidRPr="003F6F26" w:rsidRDefault="00C7484F" w:rsidP="008A22FD">
            <w:pPr>
              <w:tabs>
                <w:tab w:val="right" w:pos="851"/>
              </w:tabs>
              <w:rPr>
                <w:sz w:val="24"/>
                <w:szCs w:val="24"/>
              </w:rPr>
            </w:pPr>
          </w:p>
        </w:tc>
      </w:tr>
      <w:tr w:rsidR="00C7484F" w:rsidRPr="003F6F26" w14:paraId="5588BC8F" w14:textId="77777777" w:rsidTr="00C7484F">
        <w:trPr>
          <w:cantSplit/>
        </w:trPr>
        <w:tc>
          <w:tcPr>
            <w:tcW w:w="212" w:type="pct"/>
          </w:tcPr>
          <w:p w14:paraId="5A3CB09C" w14:textId="77777777" w:rsidR="00C7484F" w:rsidRPr="003F6F26" w:rsidRDefault="00C7484F" w:rsidP="00D314D5">
            <w:pPr>
              <w:tabs>
                <w:tab w:val="right" w:pos="851"/>
              </w:tabs>
              <w:rPr>
                <w:sz w:val="24"/>
                <w:szCs w:val="24"/>
              </w:rPr>
            </w:pPr>
            <w:r w:rsidRPr="003F6F26">
              <w:rPr>
                <w:sz w:val="24"/>
                <w:szCs w:val="24"/>
              </w:rPr>
              <w:t>1.</w:t>
            </w:r>
          </w:p>
        </w:tc>
        <w:tc>
          <w:tcPr>
            <w:tcW w:w="1166" w:type="pct"/>
          </w:tcPr>
          <w:p w14:paraId="65503260" w14:textId="0F3EABE0" w:rsidR="00C7484F" w:rsidRPr="003F6F26" w:rsidRDefault="00C7484F" w:rsidP="00D314D5">
            <w:pPr>
              <w:tabs>
                <w:tab w:val="right" w:pos="851"/>
              </w:tabs>
              <w:rPr>
                <w:sz w:val="24"/>
                <w:szCs w:val="24"/>
              </w:rPr>
            </w:pPr>
            <w:r w:rsidRPr="003F6F26">
              <w:rPr>
                <w:sz w:val="24"/>
                <w:szCs w:val="24"/>
              </w:rPr>
              <w:t>Антикризисное управление в рамках досудебных и судебных процедур и необходимость стоимостной оценки</w:t>
            </w:r>
          </w:p>
        </w:tc>
        <w:tc>
          <w:tcPr>
            <w:tcW w:w="413" w:type="pct"/>
            <w:vAlign w:val="center"/>
          </w:tcPr>
          <w:p w14:paraId="50A987AF" w14:textId="1F8F34D8" w:rsidR="00C7484F" w:rsidRPr="003F6F26" w:rsidRDefault="00C7484F" w:rsidP="00BE760C">
            <w:pPr>
              <w:tabs>
                <w:tab w:val="right" w:pos="851"/>
              </w:tabs>
              <w:jc w:val="center"/>
              <w:rPr>
                <w:sz w:val="24"/>
                <w:szCs w:val="24"/>
              </w:rPr>
            </w:pPr>
            <w:r w:rsidRPr="003F6F26">
              <w:rPr>
                <w:sz w:val="24"/>
                <w:szCs w:val="24"/>
              </w:rPr>
              <w:t>24</w:t>
            </w:r>
          </w:p>
        </w:tc>
        <w:tc>
          <w:tcPr>
            <w:tcW w:w="482" w:type="pct"/>
            <w:vAlign w:val="center"/>
          </w:tcPr>
          <w:p w14:paraId="12C71341" w14:textId="4C0DF9B3" w:rsidR="00C7484F" w:rsidRPr="003F6F26" w:rsidRDefault="00C7484F" w:rsidP="00BE760C">
            <w:pPr>
              <w:tabs>
                <w:tab w:val="right" w:pos="851"/>
              </w:tabs>
              <w:jc w:val="center"/>
              <w:rPr>
                <w:sz w:val="24"/>
                <w:szCs w:val="24"/>
              </w:rPr>
            </w:pPr>
            <w:r w:rsidRPr="003F6F26">
              <w:rPr>
                <w:sz w:val="24"/>
                <w:szCs w:val="24"/>
              </w:rPr>
              <w:t>16</w:t>
            </w:r>
          </w:p>
        </w:tc>
        <w:tc>
          <w:tcPr>
            <w:tcW w:w="483" w:type="pct"/>
            <w:vAlign w:val="center"/>
          </w:tcPr>
          <w:p w14:paraId="7A3A4D72" w14:textId="6372D606" w:rsidR="00C7484F" w:rsidRPr="003F6F26" w:rsidRDefault="00C7484F" w:rsidP="00BE760C">
            <w:pPr>
              <w:tabs>
                <w:tab w:val="right" w:pos="851"/>
              </w:tabs>
              <w:jc w:val="center"/>
              <w:rPr>
                <w:sz w:val="24"/>
                <w:szCs w:val="24"/>
              </w:rPr>
            </w:pPr>
            <w:r w:rsidRPr="003F6F26">
              <w:rPr>
                <w:sz w:val="24"/>
                <w:szCs w:val="24"/>
              </w:rPr>
              <w:t>4</w:t>
            </w:r>
          </w:p>
        </w:tc>
        <w:tc>
          <w:tcPr>
            <w:tcW w:w="727" w:type="pct"/>
            <w:vAlign w:val="center"/>
          </w:tcPr>
          <w:p w14:paraId="61C6F575" w14:textId="0ACCFFD1" w:rsidR="00C7484F" w:rsidRPr="003F6F26" w:rsidRDefault="00C7484F" w:rsidP="00BE760C">
            <w:pPr>
              <w:tabs>
                <w:tab w:val="right" w:pos="851"/>
              </w:tabs>
              <w:jc w:val="center"/>
              <w:rPr>
                <w:sz w:val="24"/>
                <w:szCs w:val="24"/>
              </w:rPr>
            </w:pPr>
            <w:r w:rsidRPr="003F6F26">
              <w:rPr>
                <w:sz w:val="24"/>
                <w:szCs w:val="24"/>
              </w:rPr>
              <w:t>12</w:t>
            </w:r>
          </w:p>
        </w:tc>
        <w:tc>
          <w:tcPr>
            <w:tcW w:w="582" w:type="pct"/>
            <w:vAlign w:val="center"/>
          </w:tcPr>
          <w:p w14:paraId="28C36F42" w14:textId="08DCDAEA" w:rsidR="00C7484F" w:rsidRPr="003F6F26" w:rsidRDefault="00C7484F" w:rsidP="00BE760C">
            <w:pPr>
              <w:tabs>
                <w:tab w:val="right" w:pos="851"/>
              </w:tabs>
              <w:jc w:val="center"/>
              <w:rPr>
                <w:sz w:val="24"/>
                <w:szCs w:val="24"/>
              </w:rPr>
            </w:pPr>
            <w:r w:rsidRPr="003F6F26">
              <w:rPr>
                <w:sz w:val="24"/>
                <w:szCs w:val="24"/>
              </w:rPr>
              <w:t>8</w:t>
            </w:r>
          </w:p>
        </w:tc>
        <w:tc>
          <w:tcPr>
            <w:tcW w:w="934" w:type="pct"/>
          </w:tcPr>
          <w:p w14:paraId="6C900413" w14:textId="77777777" w:rsidR="00C7484F" w:rsidRPr="003F6F26" w:rsidRDefault="00C7484F" w:rsidP="00D314D5">
            <w:pPr>
              <w:tabs>
                <w:tab w:val="right" w:pos="851"/>
              </w:tabs>
              <w:rPr>
                <w:sz w:val="24"/>
                <w:szCs w:val="24"/>
              </w:rPr>
            </w:pPr>
            <w:r w:rsidRPr="003F6F26">
              <w:rPr>
                <w:sz w:val="24"/>
                <w:szCs w:val="24"/>
              </w:rPr>
              <w:t>Научный доклад; Разбор кейсов для различных отраслей и классов активов;</w:t>
            </w:r>
          </w:p>
          <w:p w14:paraId="6BF94995" w14:textId="77777777" w:rsidR="00C7484F" w:rsidRPr="003F6F26" w:rsidRDefault="00C7484F" w:rsidP="00D314D5">
            <w:pPr>
              <w:tabs>
                <w:tab w:val="right" w:pos="851"/>
              </w:tabs>
              <w:rPr>
                <w:sz w:val="24"/>
                <w:szCs w:val="24"/>
              </w:rPr>
            </w:pPr>
            <w:r w:rsidRPr="003F6F26">
              <w:rPr>
                <w:sz w:val="24"/>
                <w:szCs w:val="24"/>
              </w:rPr>
              <w:t xml:space="preserve">Выполнение практических заданий </w:t>
            </w:r>
          </w:p>
        </w:tc>
      </w:tr>
      <w:tr w:rsidR="00C7484F" w:rsidRPr="003F6F26" w14:paraId="72FE6D90" w14:textId="77777777" w:rsidTr="00C7484F">
        <w:trPr>
          <w:cantSplit/>
        </w:trPr>
        <w:tc>
          <w:tcPr>
            <w:tcW w:w="212" w:type="pct"/>
          </w:tcPr>
          <w:p w14:paraId="1A7166A5" w14:textId="6A44A726" w:rsidR="00C7484F" w:rsidRPr="003F6F26" w:rsidRDefault="00C7484F" w:rsidP="00D314D5">
            <w:pPr>
              <w:tabs>
                <w:tab w:val="right" w:pos="851"/>
              </w:tabs>
              <w:rPr>
                <w:sz w:val="24"/>
                <w:szCs w:val="24"/>
              </w:rPr>
            </w:pPr>
            <w:r w:rsidRPr="003F6F26">
              <w:rPr>
                <w:sz w:val="24"/>
                <w:szCs w:val="24"/>
              </w:rPr>
              <w:t>2.</w:t>
            </w:r>
          </w:p>
        </w:tc>
        <w:tc>
          <w:tcPr>
            <w:tcW w:w="1166" w:type="pct"/>
          </w:tcPr>
          <w:p w14:paraId="0B7B755A" w14:textId="725478AE" w:rsidR="00C7484F" w:rsidRPr="003F6F26" w:rsidRDefault="00C7484F" w:rsidP="00D314D5">
            <w:pPr>
              <w:tabs>
                <w:tab w:val="right" w:pos="851"/>
              </w:tabs>
              <w:rPr>
                <w:sz w:val="24"/>
                <w:szCs w:val="24"/>
              </w:rPr>
            </w:pPr>
            <w:r w:rsidRPr="003F6F26">
              <w:rPr>
                <w:sz w:val="24"/>
                <w:szCs w:val="24"/>
              </w:rPr>
              <w:t xml:space="preserve">Реструктурирование компании в целях антикризисного управления </w:t>
            </w:r>
          </w:p>
        </w:tc>
        <w:tc>
          <w:tcPr>
            <w:tcW w:w="413" w:type="pct"/>
            <w:vAlign w:val="center"/>
          </w:tcPr>
          <w:p w14:paraId="1A51B405" w14:textId="78D8ABD9" w:rsidR="00C7484F" w:rsidRPr="003F6F26" w:rsidRDefault="00C7484F" w:rsidP="00BE760C">
            <w:pPr>
              <w:tabs>
                <w:tab w:val="right" w:pos="851"/>
              </w:tabs>
              <w:jc w:val="center"/>
              <w:rPr>
                <w:sz w:val="24"/>
                <w:szCs w:val="24"/>
              </w:rPr>
            </w:pPr>
            <w:r w:rsidRPr="003F6F26">
              <w:rPr>
                <w:sz w:val="24"/>
                <w:szCs w:val="24"/>
              </w:rPr>
              <w:t>24</w:t>
            </w:r>
          </w:p>
        </w:tc>
        <w:tc>
          <w:tcPr>
            <w:tcW w:w="482" w:type="pct"/>
            <w:vAlign w:val="center"/>
          </w:tcPr>
          <w:p w14:paraId="4B73F1BE" w14:textId="299422D7" w:rsidR="00C7484F" w:rsidRPr="003F6F26" w:rsidRDefault="00C7484F" w:rsidP="00BE760C">
            <w:pPr>
              <w:tabs>
                <w:tab w:val="right" w:pos="851"/>
              </w:tabs>
              <w:jc w:val="center"/>
              <w:rPr>
                <w:sz w:val="24"/>
                <w:szCs w:val="24"/>
              </w:rPr>
            </w:pPr>
            <w:r w:rsidRPr="003F6F26">
              <w:rPr>
                <w:sz w:val="24"/>
                <w:szCs w:val="24"/>
              </w:rPr>
              <w:t>16</w:t>
            </w:r>
          </w:p>
        </w:tc>
        <w:tc>
          <w:tcPr>
            <w:tcW w:w="483" w:type="pct"/>
            <w:vAlign w:val="center"/>
          </w:tcPr>
          <w:p w14:paraId="3A0DDC44" w14:textId="11746CD8" w:rsidR="00C7484F" w:rsidRPr="003F6F26" w:rsidRDefault="00C7484F" w:rsidP="00BE760C">
            <w:pPr>
              <w:tabs>
                <w:tab w:val="right" w:pos="851"/>
              </w:tabs>
              <w:jc w:val="center"/>
              <w:rPr>
                <w:sz w:val="24"/>
                <w:szCs w:val="24"/>
              </w:rPr>
            </w:pPr>
            <w:r w:rsidRPr="003F6F26">
              <w:rPr>
                <w:sz w:val="24"/>
                <w:szCs w:val="24"/>
              </w:rPr>
              <w:t>4</w:t>
            </w:r>
          </w:p>
        </w:tc>
        <w:tc>
          <w:tcPr>
            <w:tcW w:w="727" w:type="pct"/>
            <w:vAlign w:val="center"/>
          </w:tcPr>
          <w:p w14:paraId="52AE9FA4" w14:textId="023D9859" w:rsidR="00C7484F" w:rsidRPr="003F6F26" w:rsidRDefault="00C7484F" w:rsidP="00BE760C">
            <w:pPr>
              <w:tabs>
                <w:tab w:val="right" w:pos="851"/>
              </w:tabs>
              <w:jc w:val="center"/>
              <w:rPr>
                <w:sz w:val="24"/>
                <w:szCs w:val="24"/>
              </w:rPr>
            </w:pPr>
            <w:r w:rsidRPr="003F6F26">
              <w:rPr>
                <w:sz w:val="24"/>
                <w:szCs w:val="24"/>
              </w:rPr>
              <w:t>12</w:t>
            </w:r>
          </w:p>
        </w:tc>
        <w:tc>
          <w:tcPr>
            <w:tcW w:w="582" w:type="pct"/>
            <w:vAlign w:val="center"/>
          </w:tcPr>
          <w:p w14:paraId="102F3930" w14:textId="1BC701A7" w:rsidR="00C7484F" w:rsidRPr="003F6F26" w:rsidRDefault="00C7484F" w:rsidP="00BE760C">
            <w:pPr>
              <w:tabs>
                <w:tab w:val="right" w:pos="851"/>
              </w:tabs>
              <w:jc w:val="center"/>
              <w:rPr>
                <w:sz w:val="24"/>
                <w:szCs w:val="24"/>
              </w:rPr>
            </w:pPr>
            <w:r w:rsidRPr="003F6F26">
              <w:rPr>
                <w:sz w:val="24"/>
                <w:szCs w:val="24"/>
              </w:rPr>
              <w:t>8</w:t>
            </w:r>
          </w:p>
        </w:tc>
        <w:tc>
          <w:tcPr>
            <w:tcW w:w="934" w:type="pct"/>
          </w:tcPr>
          <w:p w14:paraId="7EB19B69" w14:textId="77777777" w:rsidR="00C7484F" w:rsidRPr="003F6F26" w:rsidRDefault="00C7484F" w:rsidP="00D314D5">
            <w:pPr>
              <w:rPr>
                <w:sz w:val="24"/>
                <w:szCs w:val="24"/>
              </w:rPr>
            </w:pPr>
            <w:r w:rsidRPr="003F6F26">
              <w:rPr>
                <w:sz w:val="24"/>
                <w:szCs w:val="24"/>
              </w:rPr>
              <w:t>Научный доклад; Разбор кейсов для различных отраслей и классов активов;</w:t>
            </w:r>
          </w:p>
          <w:p w14:paraId="7EA3F517" w14:textId="77777777" w:rsidR="00C7484F" w:rsidRPr="003F6F26" w:rsidRDefault="00C7484F" w:rsidP="00D314D5">
            <w:pPr>
              <w:rPr>
                <w:sz w:val="24"/>
                <w:szCs w:val="24"/>
              </w:rPr>
            </w:pPr>
            <w:r w:rsidRPr="003F6F26">
              <w:rPr>
                <w:sz w:val="24"/>
                <w:szCs w:val="24"/>
              </w:rPr>
              <w:t>Выполнение практических заданий</w:t>
            </w:r>
          </w:p>
        </w:tc>
      </w:tr>
      <w:tr w:rsidR="00C7484F" w:rsidRPr="003F6F26" w14:paraId="04AC8110" w14:textId="77777777" w:rsidTr="00C7484F">
        <w:trPr>
          <w:cantSplit/>
        </w:trPr>
        <w:tc>
          <w:tcPr>
            <w:tcW w:w="212" w:type="pct"/>
          </w:tcPr>
          <w:p w14:paraId="2E4F712C" w14:textId="5B220C78" w:rsidR="00C7484F" w:rsidRPr="003F6F26" w:rsidRDefault="00C7484F" w:rsidP="00D314D5">
            <w:pPr>
              <w:tabs>
                <w:tab w:val="right" w:pos="851"/>
              </w:tabs>
              <w:rPr>
                <w:sz w:val="24"/>
                <w:szCs w:val="24"/>
              </w:rPr>
            </w:pPr>
            <w:r w:rsidRPr="003F6F26">
              <w:rPr>
                <w:sz w:val="24"/>
                <w:szCs w:val="24"/>
              </w:rPr>
              <w:t>3.</w:t>
            </w:r>
          </w:p>
        </w:tc>
        <w:tc>
          <w:tcPr>
            <w:tcW w:w="1166" w:type="pct"/>
          </w:tcPr>
          <w:p w14:paraId="38B57C94" w14:textId="2DA68FEA" w:rsidR="00C7484F" w:rsidRPr="003F6F26" w:rsidRDefault="00C7484F" w:rsidP="00D314D5">
            <w:pPr>
              <w:tabs>
                <w:tab w:val="right" w:pos="851"/>
              </w:tabs>
              <w:rPr>
                <w:sz w:val="24"/>
                <w:szCs w:val="24"/>
              </w:rPr>
            </w:pPr>
            <w:r w:rsidRPr="003F6F26">
              <w:rPr>
                <w:sz w:val="24"/>
                <w:szCs w:val="24"/>
              </w:rPr>
              <w:t xml:space="preserve">Оценка стоимости активов и бизнеса в антикризисном управлении </w:t>
            </w:r>
          </w:p>
        </w:tc>
        <w:tc>
          <w:tcPr>
            <w:tcW w:w="413" w:type="pct"/>
            <w:vAlign w:val="center"/>
          </w:tcPr>
          <w:p w14:paraId="2578FA35" w14:textId="00CF88BC" w:rsidR="00C7484F" w:rsidRPr="003F6F26" w:rsidRDefault="00C7484F" w:rsidP="00BE760C">
            <w:pPr>
              <w:tabs>
                <w:tab w:val="right" w:pos="851"/>
              </w:tabs>
              <w:jc w:val="center"/>
              <w:rPr>
                <w:sz w:val="24"/>
                <w:szCs w:val="24"/>
              </w:rPr>
            </w:pPr>
            <w:r w:rsidRPr="003F6F26">
              <w:rPr>
                <w:sz w:val="24"/>
                <w:szCs w:val="24"/>
              </w:rPr>
              <w:t>60</w:t>
            </w:r>
          </w:p>
        </w:tc>
        <w:tc>
          <w:tcPr>
            <w:tcW w:w="482" w:type="pct"/>
            <w:vAlign w:val="center"/>
          </w:tcPr>
          <w:p w14:paraId="2D237ED3" w14:textId="4C373717" w:rsidR="00C7484F" w:rsidRPr="003F6F26" w:rsidRDefault="00C7484F" w:rsidP="00BE760C">
            <w:pPr>
              <w:tabs>
                <w:tab w:val="right" w:pos="851"/>
              </w:tabs>
              <w:jc w:val="center"/>
              <w:rPr>
                <w:sz w:val="24"/>
                <w:szCs w:val="24"/>
              </w:rPr>
            </w:pPr>
            <w:r w:rsidRPr="003F6F26">
              <w:rPr>
                <w:sz w:val="24"/>
                <w:szCs w:val="24"/>
              </w:rPr>
              <w:t>18</w:t>
            </w:r>
          </w:p>
        </w:tc>
        <w:tc>
          <w:tcPr>
            <w:tcW w:w="483" w:type="pct"/>
            <w:vAlign w:val="center"/>
          </w:tcPr>
          <w:p w14:paraId="45C527A3" w14:textId="2EC8BB4C" w:rsidR="00C7484F" w:rsidRPr="003F6F26" w:rsidRDefault="00C7484F" w:rsidP="00BE760C">
            <w:pPr>
              <w:tabs>
                <w:tab w:val="right" w:pos="851"/>
              </w:tabs>
              <w:jc w:val="center"/>
              <w:rPr>
                <w:sz w:val="24"/>
                <w:szCs w:val="24"/>
              </w:rPr>
            </w:pPr>
            <w:r w:rsidRPr="003F6F26">
              <w:rPr>
                <w:sz w:val="24"/>
                <w:szCs w:val="24"/>
              </w:rPr>
              <w:t>4</w:t>
            </w:r>
          </w:p>
        </w:tc>
        <w:tc>
          <w:tcPr>
            <w:tcW w:w="727" w:type="pct"/>
            <w:vAlign w:val="center"/>
          </w:tcPr>
          <w:p w14:paraId="70F37B26" w14:textId="73FC50CC" w:rsidR="00C7484F" w:rsidRPr="003F6F26" w:rsidRDefault="00C7484F" w:rsidP="00BE760C">
            <w:pPr>
              <w:tabs>
                <w:tab w:val="right" w:pos="851"/>
              </w:tabs>
              <w:jc w:val="center"/>
              <w:rPr>
                <w:sz w:val="24"/>
                <w:szCs w:val="24"/>
              </w:rPr>
            </w:pPr>
            <w:r w:rsidRPr="003F6F26">
              <w:rPr>
                <w:sz w:val="24"/>
                <w:szCs w:val="24"/>
              </w:rPr>
              <w:t>14</w:t>
            </w:r>
          </w:p>
        </w:tc>
        <w:tc>
          <w:tcPr>
            <w:tcW w:w="582" w:type="pct"/>
            <w:vAlign w:val="center"/>
          </w:tcPr>
          <w:p w14:paraId="47C85638" w14:textId="29522849" w:rsidR="00C7484F" w:rsidRPr="003F6F26" w:rsidRDefault="00C7484F" w:rsidP="00BE760C">
            <w:pPr>
              <w:tabs>
                <w:tab w:val="right" w:pos="851"/>
              </w:tabs>
              <w:jc w:val="center"/>
              <w:rPr>
                <w:sz w:val="24"/>
                <w:szCs w:val="24"/>
              </w:rPr>
            </w:pPr>
            <w:r w:rsidRPr="003F6F26">
              <w:rPr>
                <w:sz w:val="24"/>
                <w:szCs w:val="24"/>
              </w:rPr>
              <w:t>42</w:t>
            </w:r>
          </w:p>
        </w:tc>
        <w:tc>
          <w:tcPr>
            <w:tcW w:w="934" w:type="pct"/>
          </w:tcPr>
          <w:p w14:paraId="6BA06E18" w14:textId="0948CB2C" w:rsidR="00C7484F" w:rsidRPr="003F6F26" w:rsidRDefault="00C7484F" w:rsidP="00D314D5">
            <w:pPr>
              <w:rPr>
                <w:sz w:val="24"/>
                <w:szCs w:val="24"/>
              </w:rPr>
            </w:pPr>
            <w:r w:rsidRPr="003F6F26">
              <w:rPr>
                <w:sz w:val="24"/>
                <w:szCs w:val="24"/>
              </w:rPr>
              <w:t>Выполнение практических заданий</w:t>
            </w:r>
          </w:p>
        </w:tc>
      </w:tr>
      <w:tr w:rsidR="00C7484F" w:rsidRPr="003F6F26" w14:paraId="0C98EACE" w14:textId="77777777" w:rsidTr="00C7484F">
        <w:trPr>
          <w:cantSplit/>
        </w:trPr>
        <w:tc>
          <w:tcPr>
            <w:tcW w:w="212" w:type="pct"/>
          </w:tcPr>
          <w:p w14:paraId="3CC917C4" w14:textId="77777777" w:rsidR="00C7484F" w:rsidRPr="003F6F26" w:rsidRDefault="00C7484F" w:rsidP="00D314D5">
            <w:pPr>
              <w:tabs>
                <w:tab w:val="right" w:pos="851"/>
              </w:tabs>
              <w:rPr>
                <w:sz w:val="24"/>
                <w:szCs w:val="24"/>
              </w:rPr>
            </w:pPr>
          </w:p>
        </w:tc>
        <w:tc>
          <w:tcPr>
            <w:tcW w:w="1166" w:type="pct"/>
          </w:tcPr>
          <w:p w14:paraId="09A19206" w14:textId="77777777" w:rsidR="00C7484F" w:rsidRPr="003F6F26" w:rsidRDefault="00C7484F" w:rsidP="00D314D5">
            <w:pPr>
              <w:tabs>
                <w:tab w:val="right" w:pos="851"/>
              </w:tabs>
              <w:rPr>
                <w:sz w:val="24"/>
                <w:szCs w:val="24"/>
              </w:rPr>
            </w:pPr>
            <w:r w:rsidRPr="003F6F26">
              <w:rPr>
                <w:sz w:val="24"/>
                <w:szCs w:val="24"/>
              </w:rPr>
              <w:t xml:space="preserve">В целом по дисциплине </w:t>
            </w:r>
          </w:p>
        </w:tc>
        <w:tc>
          <w:tcPr>
            <w:tcW w:w="413" w:type="pct"/>
            <w:vAlign w:val="center"/>
          </w:tcPr>
          <w:p w14:paraId="166B9F2A" w14:textId="025CFD1C" w:rsidR="00C7484F" w:rsidRPr="003F6F26" w:rsidRDefault="00C7484F" w:rsidP="00D314D5">
            <w:pPr>
              <w:tabs>
                <w:tab w:val="right" w:pos="851"/>
              </w:tabs>
              <w:jc w:val="center"/>
              <w:rPr>
                <w:sz w:val="24"/>
                <w:szCs w:val="24"/>
              </w:rPr>
            </w:pPr>
            <w:r w:rsidRPr="003F6F26">
              <w:rPr>
                <w:bCs/>
                <w:sz w:val="24"/>
                <w:szCs w:val="24"/>
              </w:rPr>
              <w:t>108</w:t>
            </w:r>
          </w:p>
        </w:tc>
        <w:tc>
          <w:tcPr>
            <w:tcW w:w="482" w:type="pct"/>
            <w:vAlign w:val="center"/>
          </w:tcPr>
          <w:p w14:paraId="39C5BD77" w14:textId="3865B8B8" w:rsidR="00C7484F" w:rsidRPr="003F6F26" w:rsidRDefault="00C7484F" w:rsidP="00D314D5">
            <w:pPr>
              <w:tabs>
                <w:tab w:val="right" w:pos="851"/>
              </w:tabs>
              <w:jc w:val="center"/>
              <w:rPr>
                <w:sz w:val="24"/>
                <w:szCs w:val="24"/>
              </w:rPr>
            </w:pPr>
            <w:r w:rsidRPr="003F6F26">
              <w:rPr>
                <w:bCs/>
                <w:sz w:val="24"/>
                <w:szCs w:val="24"/>
              </w:rPr>
              <w:t>50</w:t>
            </w:r>
          </w:p>
        </w:tc>
        <w:tc>
          <w:tcPr>
            <w:tcW w:w="483" w:type="pct"/>
            <w:vAlign w:val="center"/>
          </w:tcPr>
          <w:p w14:paraId="72024256" w14:textId="21126511" w:rsidR="00C7484F" w:rsidRPr="003F6F26" w:rsidRDefault="00C7484F" w:rsidP="00D314D5">
            <w:pPr>
              <w:tabs>
                <w:tab w:val="right" w:pos="851"/>
              </w:tabs>
              <w:jc w:val="center"/>
              <w:rPr>
                <w:sz w:val="24"/>
                <w:szCs w:val="24"/>
              </w:rPr>
            </w:pPr>
            <w:r w:rsidRPr="003F6F26">
              <w:rPr>
                <w:bCs/>
                <w:sz w:val="24"/>
                <w:szCs w:val="24"/>
              </w:rPr>
              <w:t>12</w:t>
            </w:r>
          </w:p>
        </w:tc>
        <w:tc>
          <w:tcPr>
            <w:tcW w:w="727" w:type="pct"/>
            <w:vAlign w:val="center"/>
          </w:tcPr>
          <w:p w14:paraId="385B08B7" w14:textId="3B7F5A7D" w:rsidR="00C7484F" w:rsidRPr="003F6F26" w:rsidRDefault="00C7484F" w:rsidP="00D314D5">
            <w:pPr>
              <w:tabs>
                <w:tab w:val="right" w:pos="851"/>
              </w:tabs>
              <w:jc w:val="center"/>
              <w:rPr>
                <w:sz w:val="24"/>
                <w:szCs w:val="24"/>
              </w:rPr>
            </w:pPr>
            <w:r w:rsidRPr="003F6F26">
              <w:rPr>
                <w:bCs/>
                <w:sz w:val="24"/>
                <w:szCs w:val="24"/>
              </w:rPr>
              <w:t>38</w:t>
            </w:r>
          </w:p>
        </w:tc>
        <w:tc>
          <w:tcPr>
            <w:tcW w:w="582" w:type="pct"/>
            <w:vAlign w:val="center"/>
          </w:tcPr>
          <w:p w14:paraId="176A2927" w14:textId="7DC26B38" w:rsidR="00C7484F" w:rsidRPr="003F6F26" w:rsidRDefault="00C7484F" w:rsidP="00D314D5">
            <w:pPr>
              <w:tabs>
                <w:tab w:val="right" w:pos="851"/>
              </w:tabs>
              <w:jc w:val="center"/>
              <w:rPr>
                <w:sz w:val="24"/>
                <w:szCs w:val="24"/>
              </w:rPr>
            </w:pPr>
            <w:r w:rsidRPr="003F6F26">
              <w:rPr>
                <w:bCs/>
                <w:sz w:val="24"/>
                <w:szCs w:val="24"/>
              </w:rPr>
              <w:t>58</w:t>
            </w:r>
          </w:p>
        </w:tc>
        <w:tc>
          <w:tcPr>
            <w:tcW w:w="934" w:type="pct"/>
            <w:vAlign w:val="center"/>
          </w:tcPr>
          <w:p w14:paraId="5EB97A62" w14:textId="77777777" w:rsidR="00C7484F" w:rsidRPr="003F6F26" w:rsidRDefault="00C7484F" w:rsidP="00D314D5">
            <w:pPr>
              <w:tabs>
                <w:tab w:val="right" w:pos="851"/>
              </w:tabs>
              <w:rPr>
                <w:sz w:val="24"/>
                <w:szCs w:val="24"/>
              </w:rPr>
            </w:pPr>
            <w:r w:rsidRPr="003F6F26">
              <w:rPr>
                <w:sz w:val="24"/>
                <w:szCs w:val="24"/>
              </w:rPr>
              <w:t>Согласно учебному плану: контрольная работа</w:t>
            </w:r>
          </w:p>
        </w:tc>
      </w:tr>
      <w:tr w:rsidR="00C7484F" w:rsidRPr="003F6F26" w14:paraId="1C7B8CAF" w14:textId="77777777" w:rsidTr="00C7484F">
        <w:trPr>
          <w:cantSplit/>
        </w:trPr>
        <w:tc>
          <w:tcPr>
            <w:tcW w:w="212" w:type="pct"/>
          </w:tcPr>
          <w:p w14:paraId="61749536" w14:textId="77777777" w:rsidR="00C7484F" w:rsidRPr="003F6F26" w:rsidRDefault="00C7484F" w:rsidP="008A22FD">
            <w:pPr>
              <w:tabs>
                <w:tab w:val="right" w:pos="851"/>
              </w:tabs>
              <w:rPr>
                <w:sz w:val="24"/>
                <w:szCs w:val="24"/>
              </w:rPr>
            </w:pPr>
          </w:p>
        </w:tc>
        <w:tc>
          <w:tcPr>
            <w:tcW w:w="1166" w:type="pct"/>
          </w:tcPr>
          <w:p w14:paraId="508D112F" w14:textId="77777777" w:rsidR="00C7484F" w:rsidRPr="003F6F26" w:rsidRDefault="00C7484F" w:rsidP="008A22FD">
            <w:pPr>
              <w:tabs>
                <w:tab w:val="right" w:pos="851"/>
              </w:tabs>
              <w:rPr>
                <w:sz w:val="24"/>
                <w:szCs w:val="24"/>
              </w:rPr>
            </w:pPr>
            <w:r w:rsidRPr="003F6F26">
              <w:rPr>
                <w:sz w:val="24"/>
                <w:szCs w:val="24"/>
              </w:rPr>
              <w:t>Итого в %</w:t>
            </w:r>
          </w:p>
        </w:tc>
        <w:tc>
          <w:tcPr>
            <w:tcW w:w="413" w:type="pct"/>
          </w:tcPr>
          <w:p w14:paraId="4ED90660" w14:textId="77777777" w:rsidR="00C7484F" w:rsidRPr="003F6F26" w:rsidRDefault="00C7484F" w:rsidP="008A22FD">
            <w:pPr>
              <w:tabs>
                <w:tab w:val="right" w:pos="851"/>
              </w:tabs>
              <w:rPr>
                <w:sz w:val="24"/>
                <w:szCs w:val="24"/>
              </w:rPr>
            </w:pPr>
          </w:p>
        </w:tc>
        <w:tc>
          <w:tcPr>
            <w:tcW w:w="482" w:type="pct"/>
          </w:tcPr>
          <w:p w14:paraId="76D66398" w14:textId="319DE371" w:rsidR="00C7484F" w:rsidRPr="003F6F26" w:rsidRDefault="00C7484F" w:rsidP="008A22FD">
            <w:pPr>
              <w:tabs>
                <w:tab w:val="right" w:pos="851"/>
              </w:tabs>
              <w:jc w:val="center"/>
              <w:rPr>
                <w:sz w:val="24"/>
                <w:szCs w:val="24"/>
              </w:rPr>
            </w:pPr>
            <w:r>
              <w:rPr>
                <w:sz w:val="24"/>
                <w:szCs w:val="24"/>
              </w:rPr>
              <w:t>46</w:t>
            </w:r>
          </w:p>
        </w:tc>
        <w:tc>
          <w:tcPr>
            <w:tcW w:w="483" w:type="pct"/>
          </w:tcPr>
          <w:p w14:paraId="19B7AC71" w14:textId="1BCF328A" w:rsidR="00C7484F" w:rsidRPr="003F6F26" w:rsidRDefault="00C7484F" w:rsidP="008A22FD">
            <w:pPr>
              <w:tabs>
                <w:tab w:val="right" w:pos="851"/>
              </w:tabs>
              <w:jc w:val="center"/>
              <w:rPr>
                <w:sz w:val="24"/>
                <w:szCs w:val="24"/>
              </w:rPr>
            </w:pPr>
            <w:r>
              <w:rPr>
                <w:sz w:val="24"/>
                <w:szCs w:val="24"/>
              </w:rPr>
              <w:t>24</w:t>
            </w:r>
          </w:p>
        </w:tc>
        <w:tc>
          <w:tcPr>
            <w:tcW w:w="727" w:type="pct"/>
          </w:tcPr>
          <w:p w14:paraId="7B4265C7" w14:textId="49C79F64" w:rsidR="00C7484F" w:rsidRPr="003F6F26" w:rsidRDefault="00C7484F" w:rsidP="008A22FD">
            <w:pPr>
              <w:tabs>
                <w:tab w:val="right" w:pos="851"/>
              </w:tabs>
              <w:jc w:val="center"/>
              <w:rPr>
                <w:sz w:val="24"/>
                <w:szCs w:val="24"/>
              </w:rPr>
            </w:pPr>
            <w:r>
              <w:rPr>
                <w:sz w:val="24"/>
                <w:szCs w:val="24"/>
              </w:rPr>
              <w:t>76</w:t>
            </w:r>
          </w:p>
        </w:tc>
        <w:tc>
          <w:tcPr>
            <w:tcW w:w="582" w:type="pct"/>
          </w:tcPr>
          <w:p w14:paraId="3D478CF0" w14:textId="6C93353B" w:rsidR="00C7484F" w:rsidRPr="003F6F26" w:rsidRDefault="00C7484F" w:rsidP="008A22FD">
            <w:pPr>
              <w:tabs>
                <w:tab w:val="right" w:pos="851"/>
              </w:tabs>
              <w:jc w:val="center"/>
              <w:rPr>
                <w:sz w:val="24"/>
                <w:szCs w:val="24"/>
              </w:rPr>
            </w:pPr>
            <w:r>
              <w:rPr>
                <w:sz w:val="24"/>
                <w:szCs w:val="24"/>
              </w:rPr>
              <w:t>54</w:t>
            </w:r>
          </w:p>
        </w:tc>
        <w:tc>
          <w:tcPr>
            <w:tcW w:w="934" w:type="pct"/>
          </w:tcPr>
          <w:p w14:paraId="7CF6A096" w14:textId="77777777" w:rsidR="00C7484F" w:rsidRPr="003F6F26" w:rsidRDefault="00C7484F" w:rsidP="008A22FD">
            <w:pPr>
              <w:tabs>
                <w:tab w:val="right" w:pos="851"/>
              </w:tabs>
              <w:jc w:val="center"/>
              <w:rPr>
                <w:sz w:val="24"/>
                <w:szCs w:val="24"/>
              </w:rPr>
            </w:pPr>
          </w:p>
        </w:tc>
      </w:tr>
    </w:tbl>
    <w:p w14:paraId="4AD0E885" w14:textId="77777777" w:rsidR="000122A3" w:rsidRPr="003F6F26" w:rsidRDefault="000122A3" w:rsidP="0064606C"/>
    <w:p w14:paraId="4B751314" w14:textId="22DC441A" w:rsidR="000122A3" w:rsidRPr="003F6F26" w:rsidRDefault="000122A3" w:rsidP="00201E26">
      <w:pPr>
        <w:pStyle w:val="1"/>
        <w:spacing w:before="0" w:line="360" w:lineRule="auto"/>
        <w:ind w:firstLine="709"/>
        <w:jc w:val="both"/>
        <w:rPr>
          <w:rFonts w:ascii="Times New Roman" w:hAnsi="Times New Roman"/>
          <w:b/>
          <w:color w:val="auto"/>
          <w:sz w:val="28"/>
          <w:szCs w:val="28"/>
        </w:rPr>
      </w:pPr>
      <w:bookmarkStart w:id="10" w:name="_Toc92574118"/>
      <w:r w:rsidRPr="003F6F26">
        <w:rPr>
          <w:rFonts w:ascii="Times New Roman" w:hAnsi="Times New Roman"/>
          <w:b/>
          <w:color w:val="auto"/>
          <w:sz w:val="28"/>
          <w:szCs w:val="28"/>
        </w:rPr>
        <w:t>5.3. Содержание семинаров, практических занятий</w:t>
      </w:r>
      <w:bookmarkEnd w:id="10"/>
      <w:r w:rsidRPr="003F6F26">
        <w:rPr>
          <w:rFonts w:ascii="Times New Roman" w:hAnsi="Times New Roman"/>
          <w:b/>
          <w:color w:val="auto"/>
          <w:sz w:val="28"/>
          <w:szCs w:val="28"/>
        </w:rPr>
        <w:t xml:space="preserve">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8"/>
        <w:gridCol w:w="6379"/>
        <w:gridCol w:w="1843"/>
      </w:tblGrid>
      <w:tr w:rsidR="000122A3" w:rsidRPr="003F6F26" w14:paraId="2FE766BF" w14:textId="77777777" w:rsidTr="00120BFC">
        <w:tc>
          <w:tcPr>
            <w:tcW w:w="1838" w:type="dxa"/>
          </w:tcPr>
          <w:p w14:paraId="6569BB28" w14:textId="77777777" w:rsidR="000122A3" w:rsidRPr="003F6F26" w:rsidRDefault="000122A3" w:rsidP="00201E26">
            <w:pPr>
              <w:widowControl/>
              <w:jc w:val="center"/>
              <w:rPr>
                <w:b/>
                <w:sz w:val="24"/>
                <w:szCs w:val="24"/>
              </w:rPr>
            </w:pPr>
            <w:r w:rsidRPr="003F6F26">
              <w:rPr>
                <w:b/>
                <w:sz w:val="24"/>
                <w:szCs w:val="24"/>
              </w:rPr>
              <w:t>Наименование тем (разделов) дисциплины</w:t>
            </w:r>
          </w:p>
        </w:tc>
        <w:tc>
          <w:tcPr>
            <w:tcW w:w="6379" w:type="dxa"/>
          </w:tcPr>
          <w:p w14:paraId="243DE605" w14:textId="77777777" w:rsidR="000122A3" w:rsidRPr="003F6F26" w:rsidRDefault="000122A3" w:rsidP="00201E26">
            <w:pPr>
              <w:keepNext/>
              <w:widowControl/>
              <w:jc w:val="center"/>
              <w:rPr>
                <w:b/>
                <w:sz w:val="24"/>
                <w:szCs w:val="24"/>
              </w:rPr>
            </w:pPr>
            <w:r w:rsidRPr="003F6F26">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843" w:type="dxa"/>
          </w:tcPr>
          <w:p w14:paraId="75AE0449" w14:textId="77777777" w:rsidR="000122A3" w:rsidRPr="003F6F26" w:rsidRDefault="000122A3" w:rsidP="00201E26">
            <w:pPr>
              <w:keepNext/>
              <w:widowControl/>
              <w:jc w:val="center"/>
              <w:rPr>
                <w:b/>
                <w:sz w:val="24"/>
                <w:szCs w:val="24"/>
              </w:rPr>
            </w:pPr>
            <w:r w:rsidRPr="003F6F26">
              <w:rPr>
                <w:b/>
                <w:sz w:val="24"/>
                <w:szCs w:val="24"/>
              </w:rPr>
              <w:t>Формы проведения занятий</w:t>
            </w:r>
          </w:p>
        </w:tc>
      </w:tr>
      <w:tr w:rsidR="000122A3" w:rsidRPr="003F6F26" w14:paraId="5FFA6132" w14:textId="77777777" w:rsidTr="00120BFC">
        <w:tc>
          <w:tcPr>
            <w:tcW w:w="1838" w:type="dxa"/>
          </w:tcPr>
          <w:p w14:paraId="5B5D7B89" w14:textId="6C675668" w:rsidR="000122A3" w:rsidRPr="003F6F26" w:rsidRDefault="00CE3A09" w:rsidP="00464D25">
            <w:pPr>
              <w:tabs>
                <w:tab w:val="right" w:pos="851"/>
              </w:tabs>
              <w:rPr>
                <w:sz w:val="24"/>
                <w:szCs w:val="24"/>
              </w:rPr>
            </w:pPr>
            <w:r w:rsidRPr="003F6F26">
              <w:rPr>
                <w:sz w:val="24"/>
                <w:szCs w:val="24"/>
              </w:rPr>
              <w:t xml:space="preserve">Антикризисное управление в рамках досудебных и судебных процедур и необходимость </w:t>
            </w:r>
            <w:r w:rsidRPr="003F6F26">
              <w:rPr>
                <w:sz w:val="24"/>
                <w:szCs w:val="24"/>
              </w:rPr>
              <w:lastRenderedPageBreak/>
              <w:t>стоимостной оценки</w:t>
            </w:r>
          </w:p>
        </w:tc>
        <w:tc>
          <w:tcPr>
            <w:tcW w:w="6379" w:type="dxa"/>
          </w:tcPr>
          <w:p w14:paraId="4C3E397B" w14:textId="01821DF8" w:rsidR="00CE3A09" w:rsidRPr="003F6F26" w:rsidRDefault="00CE3A09" w:rsidP="00CE3A09">
            <w:pPr>
              <w:tabs>
                <w:tab w:val="left" w:pos="993"/>
              </w:tabs>
              <w:rPr>
                <w:sz w:val="24"/>
                <w:szCs w:val="24"/>
              </w:rPr>
            </w:pPr>
            <w:r w:rsidRPr="003F6F26">
              <w:rPr>
                <w:sz w:val="24"/>
                <w:szCs w:val="24"/>
              </w:rPr>
              <w:lastRenderedPageBreak/>
              <w:t>Антикризисное управление: цели компании и стратегии ее дальнейшего развития. Сущность стоимостной оценки в антикризисном управлении.</w:t>
            </w:r>
          </w:p>
          <w:p w14:paraId="25DE3E68" w14:textId="77777777" w:rsidR="00C43B24" w:rsidRPr="003F6F26" w:rsidRDefault="00CE3A09" w:rsidP="00CE3A09">
            <w:pPr>
              <w:tabs>
                <w:tab w:val="left" w:pos="993"/>
              </w:tabs>
              <w:rPr>
                <w:sz w:val="24"/>
                <w:szCs w:val="24"/>
              </w:rPr>
            </w:pPr>
            <w:r w:rsidRPr="003F6F26">
              <w:rPr>
                <w:sz w:val="24"/>
                <w:szCs w:val="24"/>
              </w:rPr>
              <w:t xml:space="preserve">Стоимостная оценка как инструмент повышения эффективности антикризисного управления. </w:t>
            </w:r>
          </w:p>
          <w:p w14:paraId="0A300C83" w14:textId="47A84BBB" w:rsidR="00CE3A09" w:rsidRPr="003F6F26" w:rsidRDefault="00CE3A09" w:rsidP="00CE3A09">
            <w:pPr>
              <w:tabs>
                <w:tab w:val="left" w:pos="993"/>
              </w:tabs>
              <w:rPr>
                <w:sz w:val="24"/>
                <w:szCs w:val="24"/>
              </w:rPr>
            </w:pPr>
            <w:r w:rsidRPr="003F6F26">
              <w:rPr>
                <w:sz w:val="24"/>
                <w:szCs w:val="24"/>
              </w:rPr>
              <w:t xml:space="preserve">Виды стоимости: стоимость в использовании и стоимость в обмене. Объекты оценки. </w:t>
            </w:r>
          </w:p>
          <w:p w14:paraId="49092F6B" w14:textId="77777777" w:rsidR="00B50B98" w:rsidRPr="003F6F26" w:rsidRDefault="00B50B98" w:rsidP="00B50B98">
            <w:pPr>
              <w:rPr>
                <w:sz w:val="24"/>
                <w:szCs w:val="24"/>
              </w:rPr>
            </w:pPr>
            <w:r w:rsidRPr="003F6F26">
              <w:rPr>
                <w:sz w:val="24"/>
                <w:szCs w:val="24"/>
              </w:rPr>
              <w:lastRenderedPageBreak/>
              <w:t xml:space="preserve">Анализ финансово-экономического состояния предприятия-должника, его возможностей и ресурсов. </w:t>
            </w:r>
          </w:p>
          <w:p w14:paraId="006CE920" w14:textId="77777777" w:rsidR="00B50B98" w:rsidRPr="003F6F26" w:rsidRDefault="00B50B98" w:rsidP="00B50B98">
            <w:pPr>
              <w:rPr>
                <w:sz w:val="24"/>
                <w:szCs w:val="24"/>
              </w:rPr>
            </w:pPr>
            <w:r w:rsidRPr="003F6F26">
              <w:rPr>
                <w:sz w:val="24"/>
                <w:szCs w:val="24"/>
              </w:rPr>
              <w:t xml:space="preserve">Функции оценки в антикризисном и арбитражном управлении. Сущность и функции стоимостной оценки при досудебной санации, процедуре наблюдения, финансовом оздоровлении, внешнем управлении, конкурсном производстве и мировом соглашении. </w:t>
            </w:r>
          </w:p>
          <w:p w14:paraId="6D382E83" w14:textId="77777777" w:rsidR="00B50B98" w:rsidRPr="003F6F26" w:rsidRDefault="00B50B98" w:rsidP="00B50B98">
            <w:pPr>
              <w:rPr>
                <w:sz w:val="24"/>
                <w:szCs w:val="24"/>
              </w:rPr>
            </w:pPr>
            <w:r w:rsidRPr="003F6F26">
              <w:rPr>
                <w:sz w:val="24"/>
                <w:szCs w:val="24"/>
              </w:rPr>
              <w:t>Ликвидационная стоимость предприятия. Подвиды ликвидационной стоимости. Этапы расчета.</w:t>
            </w:r>
          </w:p>
          <w:p w14:paraId="1F5D5925" w14:textId="77777777" w:rsidR="00B50B98" w:rsidRPr="003F6F26" w:rsidRDefault="00B50B98" w:rsidP="00B50B98">
            <w:pPr>
              <w:rPr>
                <w:sz w:val="24"/>
                <w:szCs w:val="24"/>
              </w:rPr>
            </w:pPr>
            <w:r w:rsidRPr="003F6F26">
              <w:rPr>
                <w:sz w:val="24"/>
                <w:szCs w:val="24"/>
              </w:rPr>
              <w:t xml:space="preserve">Специфика оценочных подходов, применяемых в практике антикризисного управления. </w:t>
            </w:r>
          </w:p>
          <w:p w14:paraId="7A84C526" w14:textId="3D752609" w:rsidR="000122A3" w:rsidRPr="003F6F26" w:rsidRDefault="000122A3" w:rsidP="00201E26">
            <w:pPr>
              <w:tabs>
                <w:tab w:val="left" w:pos="183"/>
              </w:tabs>
              <w:jc w:val="both"/>
              <w:rPr>
                <w:sz w:val="24"/>
                <w:szCs w:val="24"/>
              </w:rPr>
            </w:pPr>
            <w:r w:rsidRPr="003F6F26">
              <w:rPr>
                <w:color w:val="000000"/>
                <w:sz w:val="24"/>
                <w:szCs w:val="24"/>
              </w:rPr>
              <w:t>Рекомендуемые источники из раздела 8: 1</w:t>
            </w:r>
            <w:r w:rsidR="00CC0E7C" w:rsidRPr="003F6F26">
              <w:rPr>
                <w:color w:val="000000"/>
                <w:sz w:val="24"/>
                <w:szCs w:val="24"/>
              </w:rPr>
              <w:t>-1</w:t>
            </w:r>
            <w:r w:rsidR="00AF2383" w:rsidRPr="003F6F26">
              <w:rPr>
                <w:color w:val="000000"/>
                <w:sz w:val="24"/>
                <w:szCs w:val="24"/>
              </w:rPr>
              <w:t>6</w:t>
            </w:r>
          </w:p>
        </w:tc>
        <w:tc>
          <w:tcPr>
            <w:tcW w:w="1843" w:type="dxa"/>
          </w:tcPr>
          <w:p w14:paraId="528C2A81" w14:textId="77777777" w:rsidR="000122A3" w:rsidRPr="003F6F26" w:rsidRDefault="000122A3" w:rsidP="00201E26">
            <w:pPr>
              <w:jc w:val="both"/>
              <w:rPr>
                <w:color w:val="000000"/>
                <w:sz w:val="24"/>
                <w:szCs w:val="24"/>
              </w:rPr>
            </w:pPr>
            <w:r w:rsidRPr="003F6F26">
              <w:rPr>
                <w:color w:val="000000"/>
                <w:sz w:val="24"/>
                <w:szCs w:val="24"/>
              </w:rPr>
              <w:lastRenderedPageBreak/>
              <w:t>научный доклад, разбор кейсов для различных отраслей и классов активов</w:t>
            </w:r>
          </w:p>
          <w:p w14:paraId="66477FB0" w14:textId="77777777" w:rsidR="000122A3" w:rsidRPr="003F6F26" w:rsidRDefault="000122A3" w:rsidP="00201E26">
            <w:pPr>
              <w:jc w:val="both"/>
              <w:rPr>
                <w:sz w:val="24"/>
                <w:szCs w:val="24"/>
              </w:rPr>
            </w:pPr>
          </w:p>
        </w:tc>
      </w:tr>
      <w:tr w:rsidR="002B57EA" w:rsidRPr="003F6F26" w14:paraId="350695DD" w14:textId="77777777" w:rsidTr="00120BFC">
        <w:tc>
          <w:tcPr>
            <w:tcW w:w="1838" w:type="dxa"/>
          </w:tcPr>
          <w:p w14:paraId="236FA856" w14:textId="62FF2342" w:rsidR="002B57EA" w:rsidRPr="003F6F26" w:rsidRDefault="00CE3A09" w:rsidP="002B57EA">
            <w:pPr>
              <w:tabs>
                <w:tab w:val="right" w:pos="851"/>
              </w:tabs>
              <w:rPr>
                <w:sz w:val="24"/>
                <w:szCs w:val="24"/>
              </w:rPr>
            </w:pPr>
            <w:r w:rsidRPr="003F6F26">
              <w:rPr>
                <w:sz w:val="24"/>
                <w:szCs w:val="24"/>
              </w:rPr>
              <w:lastRenderedPageBreak/>
              <w:t>Реструктурирование компании в целях антикризисного управления</w:t>
            </w:r>
          </w:p>
        </w:tc>
        <w:tc>
          <w:tcPr>
            <w:tcW w:w="6379" w:type="dxa"/>
          </w:tcPr>
          <w:p w14:paraId="31EC69DD" w14:textId="3BA8C189" w:rsidR="00CE3A09" w:rsidRPr="003F6F26" w:rsidRDefault="00CE3A09" w:rsidP="00CE3A09">
            <w:pPr>
              <w:tabs>
                <w:tab w:val="left" w:pos="993"/>
              </w:tabs>
              <w:rPr>
                <w:sz w:val="24"/>
                <w:szCs w:val="24"/>
              </w:rPr>
            </w:pPr>
            <w:r w:rsidRPr="003F6F26">
              <w:rPr>
                <w:sz w:val="24"/>
                <w:szCs w:val="24"/>
              </w:rPr>
              <w:t>Необходимость осуществления процедур стоимостной оценки в процессе реорганизации (преобразования) юридического лица</w:t>
            </w:r>
            <w:r w:rsidR="00C43B24" w:rsidRPr="003F6F26">
              <w:rPr>
                <w:sz w:val="24"/>
                <w:szCs w:val="24"/>
              </w:rPr>
              <w:t xml:space="preserve"> (</w:t>
            </w:r>
            <w:r w:rsidRPr="003F6F26">
              <w:rPr>
                <w:sz w:val="24"/>
                <w:szCs w:val="24"/>
              </w:rPr>
              <w:t>слияние, присоединение, разделение, выделение, преобразование</w:t>
            </w:r>
            <w:r w:rsidR="00C43B24" w:rsidRPr="003F6F26">
              <w:rPr>
                <w:sz w:val="24"/>
                <w:szCs w:val="24"/>
              </w:rPr>
              <w:t>)</w:t>
            </w:r>
            <w:r w:rsidRPr="003F6F26">
              <w:rPr>
                <w:sz w:val="24"/>
                <w:szCs w:val="24"/>
              </w:rPr>
              <w:t>.</w:t>
            </w:r>
          </w:p>
          <w:p w14:paraId="581CD30A" w14:textId="77777777" w:rsidR="00C43B24" w:rsidRPr="003F6F26" w:rsidRDefault="00CE3A09" w:rsidP="00CE3A09">
            <w:pPr>
              <w:tabs>
                <w:tab w:val="left" w:pos="993"/>
              </w:tabs>
              <w:rPr>
                <w:sz w:val="24"/>
                <w:szCs w:val="24"/>
              </w:rPr>
            </w:pPr>
            <w:r w:rsidRPr="003F6F26">
              <w:rPr>
                <w:sz w:val="24"/>
                <w:szCs w:val="24"/>
              </w:rPr>
              <w:t xml:space="preserve">Формы реструктуризации. </w:t>
            </w:r>
          </w:p>
          <w:p w14:paraId="774F6CF5" w14:textId="77777777" w:rsidR="00C43B24" w:rsidRPr="003F6F26" w:rsidRDefault="00CE3A09" w:rsidP="00CE3A09">
            <w:pPr>
              <w:tabs>
                <w:tab w:val="left" w:pos="993"/>
              </w:tabs>
              <w:rPr>
                <w:sz w:val="24"/>
                <w:szCs w:val="24"/>
              </w:rPr>
            </w:pPr>
            <w:r w:rsidRPr="003F6F26">
              <w:rPr>
                <w:sz w:val="24"/>
                <w:szCs w:val="24"/>
              </w:rPr>
              <w:t xml:space="preserve">Оперативная реструктуризация. </w:t>
            </w:r>
          </w:p>
          <w:p w14:paraId="40A57297" w14:textId="77777777" w:rsidR="00C43B24" w:rsidRPr="003F6F26" w:rsidRDefault="00CE3A09" w:rsidP="00CE3A09">
            <w:pPr>
              <w:tabs>
                <w:tab w:val="left" w:pos="993"/>
              </w:tabs>
              <w:rPr>
                <w:sz w:val="24"/>
                <w:szCs w:val="24"/>
              </w:rPr>
            </w:pPr>
            <w:r w:rsidRPr="003F6F26">
              <w:rPr>
                <w:sz w:val="24"/>
                <w:szCs w:val="24"/>
              </w:rPr>
              <w:t xml:space="preserve">Стратегическая реструктуризация. </w:t>
            </w:r>
          </w:p>
          <w:p w14:paraId="55A61FBF" w14:textId="3D13EE30" w:rsidR="00CE3A09" w:rsidRPr="003F6F26" w:rsidRDefault="00CE3A09" w:rsidP="00CE3A09">
            <w:pPr>
              <w:tabs>
                <w:tab w:val="left" w:pos="993"/>
              </w:tabs>
              <w:rPr>
                <w:sz w:val="24"/>
                <w:szCs w:val="24"/>
              </w:rPr>
            </w:pPr>
            <w:r w:rsidRPr="003F6F26">
              <w:rPr>
                <w:sz w:val="24"/>
                <w:szCs w:val="24"/>
              </w:rPr>
              <w:t>Основные элементы процесса реструктурирования неплатежеспособного предприятия: реструктуризация бизнеса; реструктуризация имущественного комплекса; реструктуризация собственности (акционерного капитала); реструктуризация задолженности; реструктуризация организационной структуры управления кризисным предприятием.</w:t>
            </w:r>
          </w:p>
          <w:p w14:paraId="611CC1C5" w14:textId="77777777" w:rsidR="00CE3A09" w:rsidRPr="003F6F26" w:rsidRDefault="00CE3A09" w:rsidP="00CE3A09">
            <w:pPr>
              <w:tabs>
                <w:tab w:val="left" w:pos="993"/>
              </w:tabs>
              <w:rPr>
                <w:sz w:val="24"/>
                <w:szCs w:val="24"/>
              </w:rPr>
            </w:pPr>
            <w:r w:rsidRPr="003F6F26">
              <w:rPr>
                <w:sz w:val="24"/>
                <w:szCs w:val="24"/>
              </w:rPr>
              <w:t>Оценка результатов реструктуризации предприятия (бизнеса).</w:t>
            </w:r>
          </w:p>
          <w:p w14:paraId="0780BA86" w14:textId="43A80FF6" w:rsidR="002B57EA" w:rsidRPr="003F6F26" w:rsidRDefault="002B57EA" w:rsidP="002B57EA">
            <w:pPr>
              <w:tabs>
                <w:tab w:val="num" w:pos="0"/>
                <w:tab w:val="left" w:pos="567"/>
              </w:tabs>
              <w:jc w:val="both"/>
              <w:rPr>
                <w:sz w:val="24"/>
                <w:szCs w:val="24"/>
              </w:rPr>
            </w:pPr>
            <w:r w:rsidRPr="003F6F26">
              <w:rPr>
                <w:sz w:val="24"/>
                <w:szCs w:val="24"/>
              </w:rPr>
              <w:t>Рекомендуемые источники из раздела 8: 1</w:t>
            </w:r>
            <w:r w:rsidR="00CC0E7C" w:rsidRPr="003F6F26">
              <w:rPr>
                <w:sz w:val="24"/>
                <w:szCs w:val="24"/>
              </w:rPr>
              <w:t>-1</w:t>
            </w:r>
            <w:r w:rsidR="00AF2383" w:rsidRPr="003F6F26">
              <w:rPr>
                <w:sz w:val="24"/>
                <w:szCs w:val="24"/>
              </w:rPr>
              <w:t>6</w:t>
            </w:r>
            <w:r w:rsidR="00CC0E7C" w:rsidRPr="003F6F26">
              <w:rPr>
                <w:sz w:val="24"/>
                <w:szCs w:val="24"/>
              </w:rPr>
              <w:t>.</w:t>
            </w:r>
          </w:p>
        </w:tc>
        <w:tc>
          <w:tcPr>
            <w:tcW w:w="1843" w:type="dxa"/>
          </w:tcPr>
          <w:p w14:paraId="70805D9A" w14:textId="77777777" w:rsidR="002B57EA" w:rsidRPr="003F6F26" w:rsidRDefault="002B57EA" w:rsidP="002B57EA">
            <w:pPr>
              <w:jc w:val="both"/>
              <w:rPr>
                <w:color w:val="000000"/>
                <w:sz w:val="24"/>
                <w:szCs w:val="24"/>
              </w:rPr>
            </w:pPr>
            <w:r w:rsidRPr="003F6F26">
              <w:rPr>
                <w:color w:val="000000"/>
                <w:sz w:val="24"/>
                <w:szCs w:val="24"/>
              </w:rPr>
              <w:t xml:space="preserve">научный доклад, разбор кейсов для различных отраслей и классов активов, выполнение </w:t>
            </w:r>
            <w:proofErr w:type="spellStart"/>
            <w:r w:rsidRPr="003F6F26">
              <w:rPr>
                <w:color w:val="000000"/>
                <w:sz w:val="24"/>
                <w:szCs w:val="24"/>
              </w:rPr>
              <w:t>практикоориентированных</w:t>
            </w:r>
            <w:proofErr w:type="spellEnd"/>
            <w:r w:rsidRPr="003F6F26">
              <w:rPr>
                <w:color w:val="000000"/>
                <w:sz w:val="24"/>
                <w:szCs w:val="24"/>
              </w:rPr>
              <w:t xml:space="preserve"> заданий</w:t>
            </w:r>
          </w:p>
          <w:p w14:paraId="0793C7C2" w14:textId="77777777" w:rsidR="002B57EA" w:rsidRPr="003F6F26" w:rsidRDefault="002B57EA" w:rsidP="002B57EA">
            <w:pPr>
              <w:pStyle w:val="a6"/>
              <w:ind w:left="0"/>
              <w:jc w:val="both"/>
              <w:rPr>
                <w:color w:val="000000"/>
                <w:sz w:val="24"/>
                <w:szCs w:val="24"/>
              </w:rPr>
            </w:pPr>
          </w:p>
          <w:p w14:paraId="4B632170" w14:textId="77777777" w:rsidR="002B57EA" w:rsidRPr="003F6F26" w:rsidRDefault="002B57EA" w:rsidP="002B57EA">
            <w:pPr>
              <w:keepNext/>
              <w:widowControl/>
              <w:jc w:val="both"/>
              <w:rPr>
                <w:sz w:val="24"/>
                <w:szCs w:val="24"/>
              </w:rPr>
            </w:pPr>
          </w:p>
        </w:tc>
      </w:tr>
      <w:tr w:rsidR="002B57EA" w:rsidRPr="003F6F26" w14:paraId="5924C4B8" w14:textId="77777777" w:rsidTr="00120BFC">
        <w:tc>
          <w:tcPr>
            <w:tcW w:w="1838" w:type="dxa"/>
          </w:tcPr>
          <w:p w14:paraId="7946F29B" w14:textId="77777777" w:rsidR="002B57EA" w:rsidRPr="003F6F26" w:rsidRDefault="002B57EA" w:rsidP="002B57EA">
            <w:pPr>
              <w:tabs>
                <w:tab w:val="right" w:pos="851"/>
              </w:tabs>
              <w:rPr>
                <w:sz w:val="24"/>
                <w:szCs w:val="24"/>
              </w:rPr>
            </w:pPr>
            <w:r w:rsidRPr="003F6F26">
              <w:rPr>
                <w:sz w:val="24"/>
                <w:szCs w:val="24"/>
              </w:rPr>
              <w:t xml:space="preserve">Оценка стоимости активов и бизнеса в антикризисном управлении </w:t>
            </w:r>
          </w:p>
          <w:p w14:paraId="58B00066" w14:textId="19660127" w:rsidR="002B57EA" w:rsidRPr="003F6F26" w:rsidRDefault="002B57EA" w:rsidP="002B57EA">
            <w:pPr>
              <w:tabs>
                <w:tab w:val="right" w:pos="851"/>
              </w:tabs>
              <w:rPr>
                <w:sz w:val="24"/>
                <w:szCs w:val="24"/>
              </w:rPr>
            </w:pPr>
          </w:p>
        </w:tc>
        <w:tc>
          <w:tcPr>
            <w:tcW w:w="6379" w:type="dxa"/>
          </w:tcPr>
          <w:p w14:paraId="2623DB2C" w14:textId="77777777" w:rsidR="00C43B24" w:rsidRPr="003F6F26" w:rsidRDefault="00C43B24" w:rsidP="0015019F">
            <w:pPr>
              <w:tabs>
                <w:tab w:val="left" w:pos="993"/>
              </w:tabs>
              <w:rPr>
                <w:sz w:val="24"/>
                <w:szCs w:val="24"/>
              </w:rPr>
            </w:pPr>
            <w:r w:rsidRPr="003F6F26">
              <w:rPr>
                <w:sz w:val="24"/>
                <w:szCs w:val="24"/>
              </w:rPr>
              <w:t xml:space="preserve">Особенности применения оценочных подходов, в практике антикризисного управления. </w:t>
            </w:r>
          </w:p>
          <w:p w14:paraId="51D4D4E6" w14:textId="1C19D598" w:rsidR="0015019F" w:rsidRPr="003F6F26" w:rsidRDefault="0015019F" w:rsidP="0015019F">
            <w:pPr>
              <w:tabs>
                <w:tab w:val="left" w:pos="993"/>
              </w:tabs>
              <w:rPr>
                <w:i/>
                <w:iCs/>
                <w:sz w:val="24"/>
                <w:szCs w:val="24"/>
              </w:rPr>
            </w:pPr>
            <w:r w:rsidRPr="003F6F26">
              <w:rPr>
                <w:i/>
                <w:iCs/>
                <w:sz w:val="24"/>
                <w:szCs w:val="24"/>
              </w:rPr>
              <w:t>Подходы и методы оценки недвижимого имущества:</w:t>
            </w:r>
          </w:p>
          <w:p w14:paraId="17CA78C5" w14:textId="51269FFF" w:rsidR="0015019F" w:rsidRPr="003F6F26" w:rsidRDefault="0015019F" w:rsidP="0015019F">
            <w:pPr>
              <w:tabs>
                <w:tab w:val="left" w:pos="993"/>
              </w:tabs>
              <w:rPr>
                <w:sz w:val="24"/>
                <w:szCs w:val="24"/>
              </w:rPr>
            </w:pPr>
            <w:r w:rsidRPr="003F6F26">
              <w:rPr>
                <w:sz w:val="24"/>
                <w:szCs w:val="24"/>
              </w:rPr>
              <w:t>Необходимость цели и принципы стоимостной оценки недвижимого имущества в антикризисном управлении.</w:t>
            </w:r>
          </w:p>
          <w:p w14:paraId="3148660D" w14:textId="77777777" w:rsidR="00C43B24" w:rsidRPr="003F6F26" w:rsidRDefault="0015019F" w:rsidP="0015019F">
            <w:pPr>
              <w:tabs>
                <w:tab w:val="left" w:pos="993"/>
              </w:tabs>
              <w:ind w:left="34"/>
              <w:rPr>
                <w:sz w:val="24"/>
                <w:szCs w:val="24"/>
              </w:rPr>
            </w:pPr>
            <w:r w:rsidRPr="003F6F26">
              <w:rPr>
                <w:sz w:val="24"/>
                <w:szCs w:val="24"/>
              </w:rPr>
              <w:t xml:space="preserve">Методы доходного подхода, применяемые при оценке объектов недвижимости. </w:t>
            </w:r>
          </w:p>
          <w:p w14:paraId="5FB18657" w14:textId="77777777" w:rsidR="00C43B24" w:rsidRPr="003F6F26" w:rsidRDefault="0015019F" w:rsidP="0015019F">
            <w:pPr>
              <w:tabs>
                <w:tab w:val="left" w:pos="993"/>
              </w:tabs>
              <w:ind w:left="34"/>
              <w:rPr>
                <w:sz w:val="24"/>
                <w:szCs w:val="24"/>
              </w:rPr>
            </w:pPr>
            <w:r w:rsidRPr="003F6F26">
              <w:rPr>
                <w:sz w:val="24"/>
                <w:szCs w:val="24"/>
              </w:rPr>
              <w:t xml:space="preserve">Особенности применения метода ДДП для оценки недвижимости в антикризисном управлении. </w:t>
            </w:r>
          </w:p>
          <w:p w14:paraId="770639E7" w14:textId="77777777" w:rsidR="00C43B24" w:rsidRPr="003F6F26" w:rsidRDefault="0015019F" w:rsidP="0015019F">
            <w:pPr>
              <w:tabs>
                <w:tab w:val="left" w:pos="993"/>
              </w:tabs>
              <w:ind w:left="34"/>
              <w:rPr>
                <w:sz w:val="24"/>
                <w:szCs w:val="24"/>
              </w:rPr>
            </w:pPr>
            <w:r w:rsidRPr="003F6F26">
              <w:rPr>
                <w:sz w:val="24"/>
                <w:szCs w:val="24"/>
              </w:rPr>
              <w:t xml:space="preserve">Методы расчета ставок дисконтирования. </w:t>
            </w:r>
          </w:p>
          <w:p w14:paraId="4D87E3B3" w14:textId="387B8E13" w:rsidR="0015019F" w:rsidRPr="003F6F26" w:rsidRDefault="0015019F" w:rsidP="0015019F">
            <w:pPr>
              <w:tabs>
                <w:tab w:val="left" w:pos="993"/>
              </w:tabs>
              <w:ind w:left="34"/>
              <w:rPr>
                <w:sz w:val="24"/>
                <w:szCs w:val="24"/>
              </w:rPr>
            </w:pPr>
            <w:r w:rsidRPr="003F6F26">
              <w:rPr>
                <w:sz w:val="24"/>
                <w:szCs w:val="24"/>
              </w:rPr>
              <w:t>Алгоритм расчета стоимости объектов недвижимости с применением методов доходного подхода.</w:t>
            </w:r>
          </w:p>
          <w:p w14:paraId="71372477" w14:textId="61B50F29" w:rsidR="0015019F" w:rsidRPr="003F6F26" w:rsidRDefault="0015019F" w:rsidP="00C43B24">
            <w:pPr>
              <w:tabs>
                <w:tab w:val="left" w:pos="993"/>
              </w:tabs>
              <w:ind w:left="34"/>
              <w:rPr>
                <w:sz w:val="24"/>
                <w:szCs w:val="24"/>
              </w:rPr>
            </w:pPr>
            <w:r w:rsidRPr="003F6F26">
              <w:rPr>
                <w:sz w:val="24"/>
                <w:szCs w:val="24"/>
              </w:rPr>
              <w:t>Сравнительный подход. Метод прямого сравнительного анализа продаж. Преимущества и недостатки методов сравнительного подхода. Алгоритм применения методов сравнительного подхода. Необходимость и методы расчета корректировок.</w:t>
            </w:r>
          </w:p>
          <w:p w14:paraId="6B7ECC49" w14:textId="77777777" w:rsidR="0015019F" w:rsidRPr="003F6F26" w:rsidRDefault="0015019F" w:rsidP="0015019F">
            <w:pPr>
              <w:tabs>
                <w:tab w:val="left" w:pos="993"/>
              </w:tabs>
              <w:ind w:left="34"/>
              <w:rPr>
                <w:sz w:val="24"/>
                <w:szCs w:val="24"/>
              </w:rPr>
            </w:pPr>
            <w:r w:rsidRPr="003F6F26">
              <w:rPr>
                <w:sz w:val="24"/>
                <w:szCs w:val="24"/>
              </w:rPr>
              <w:t xml:space="preserve">Затратный подход. Стоимость воспроизводства и стоимость замещения. Методы сравнительной стоимости единицы; стоимости укрупненных элементов и количественного анализа. Алгоритм использования затратного подхода. Методы определения износа объектов </w:t>
            </w:r>
            <w:r w:rsidRPr="003F6F26">
              <w:rPr>
                <w:sz w:val="24"/>
                <w:szCs w:val="24"/>
              </w:rPr>
              <w:lastRenderedPageBreak/>
              <w:t>недвижимости. Методы оценки земельных участков.</w:t>
            </w:r>
          </w:p>
          <w:p w14:paraId="7A6FEB73" w14:textId="77777777" w:rsidR="0015019F" w:rsidRPr="003F6F26" w:rsidRDefault="0015019F" w:rsidP="0015019F">
            <w:pPr>
              <w:tabs>
                <w:tab w:val="left" w:pos="993"/>
              </w:tabs>
              <w:ind w:left="34"/>
              <w:rPr>
                <w:sz w:val="24"/>
                <w:szCs w:val="24"/>
              </w:rPr>
            </w:pPr>
            <w:r w:rsidRPr="003F6F26">
              <w:rPr>
                <w:sz w:val="24"/>
                <w:szCs w:val="24"/>
              </w:rPr>
              <w:t>Интерпретация полученных результатов, проблемы и применяемые на практике способы согласования результатов применения методов оценки в рамках трех основных подходов к оценке.</w:t>
            </w:r>
          </w:p>
          <w:p w14:paraId="32A8A060" w14:textId="77777777" w:rsidR="0015019F" w:rsidRPr="003F6F26" w:rsidRDefault="0015019F" w:rsidP="0015019F">
            <w:pPr>
              <w:tabs>
                <w:tab w:val="left" w:pos="993"/>
              </w:tabs>
              <w:ind w:left="34"/>
              <w:rPr>
                <w:sz w:val="24"/>
                <w:szCs w:val="24"/>
              </w:rPr>
            </w:pPr>
            <w:r w:rsidRPr="003F6F26">
              <w:rPr>
                <w:sz w:val="24"/>
                <w:szCs w:val="24"/>
              </w:rPr>
              <w:t>Особенности оценки объектов незавершенного строительства.</w:t>
            </w:r>
          </w:p>
          <w:p w14:paraId="33C37C9B" w14:textId="78C4A0D5" w:rsidR="002B57EA" w:rsidRPr="003F6F26" w:rsidRDefault="0015019F" w:rsidP="002B57EA">
            <w:pPr>
              <w:tabs>
                <w:tab w:val="left" w:pos="993"/>
              </w:tabs>
              <w:ind w:left="34"/>
              <w:rPr>
                <w:sz w:val="24"/>
                <w:szCs w:val="24"/>
              </w:rPr>
            </w:pPr>
            <w:r w:rsidRPr="003F6F26">
              <w:rPr>
                <w:i/>
                <w:iCs/>
                <w:sz w:val="24"/>
                <w:szCs w:val="24"/>
              </w:rPr>
              <w:t>Подходы и методы оценки машин, оборудования и транспортных средств:</w:t>
            </w:r>
          </w:p>
          <w:p w14:paraId="0A416C03" w14:textId="77777777" w:rsidR="0015019F" w:rsidRPr="003F6F26" w:rsidRDefault="0015019F" w:rsidP="0015019F">
            <w:pPr>
              <w:tabs>
                <w:tab w:val="left" w:pos="993"/>
              </w:tabs>
              <w:ind w:left="34"/>
              <w:rPr>
                <w:sz w:val="24"/>
                <w:szCs w:val="24"/>
              </w:rPr>
            </w:pPr>
            <w:r w:rsidRPr="003F6F26">
              <w:rPr>
                <w:sz w:val="24"/>
                <w:szCs w:val="24"/>
              </w:rPr>
              <w:t>Подходы и методы определения стоимости машин, оборудования и транспортных средств для целей антикризисного управления.</w:t>
            </w:r>
          </w:p>
          <w:p w14:paraId="0AD968CA" w14:textId="77777777" w:rsidR="0015019F" w:rsidRPr="003F6F26" w:rsidRDefault="0015019F" w:rsidP="0015019F">
            <w:pPr>
              <w:tabs>
                <w:tab w:val="left" w:pos="993"/>
              </w:tabs>
              <w:ind w:left="34"/>
              <w:rPr>
                <w:sz w:val="24"/>
                <w:szCs w:val="24"/>
              </w:rPr>
            </w:pPr>
            <w:r w:rsidRPr="003F6F26">
              <w:rPr>
                <w:sz w:val="24"/>
                <w:szCs w:val="24"/>
              </w:rPr>
              <w:t>Затратный подход. Алгоритм расчета стоимости при применении методов затратного подхода. Прямой и косвенный (индексный) методы затратного подхода. Индексный метод. Метод поэлементного расчета. Виды и методы определение износа.</w:t>
            </w:r>
          </w:p>
          <w:p w14:paraId="5195BB9D" w14:textId="77777777" w:rsidR="0015019F" w:rsidRPr="003F6F26" w:rsidRDefault="0015019F" w:rsidP="0015019F">
            <w:pPr>
              <w:tabs>
                <w:tab w:val="left" w:pos="993"/>
              </w:tabs>
              <w:ind w:left="34"/>
              <w:rPr>
                <w:sz w:val="24"/>
                <w:szCs w:val="24"/>
              </w:rPr>
            </w:pPr>
            <w:r w:rsidRPr="003F6F26">
              <w:rPr>
                <w:sz w:val="24"/>
                <w:szCs w:val="24"/>
              </w:rPr>
              <w:t>Сравнительный подход. Основной принцип применения методов сравнительного подхода. Алгоритм применения методов сравнительного подхода. Модели и методы определения степени сходства сравниваемых объектов.</w:t>
            </w:r>
          </w:p>
          <w:p w14:paraId="667740C4" w14:textId="60146112" w:rsidR="002B57EA" w:rsidRPr="003F6F26" w:rsidRDefault="0015019F" w:rsidP="002328FE">
            <w:pPr>
              <w:tabs>
                <w:tab w:val="left" w:pos="993"/>
              </w:tabs>
              <w:ind w:left="34"/>
              <w:rPr>
                <w:sz w:val="24"/>
                <w:szCs w:val="24"/>
              </w:rPr>
            </w:pPr>
            <w:r w:rsidRPr="003F6F26">
              <w:rPr>
                <w:sz w:val="24"/>
                <w:szCs w:val="24"/>
              </w:rPr>
              <w:t>Доходный подход. Методы доходного подхода. Особенности применения методов доходного подхода в оценке машин, оборудования и транспортных средств. Алгоритм применения методов капитализации и дисконтирования. Методы расчета ставок капитализации и дисконтирования.</w:t>
            </w:r>
          </w:p>
          <w:p w14:paraId="2D2501D7" w14:textId="77777777" w:rsidR="00CE3A09" w:rsidRPr="003F6F26" w:rsidRDefault="00CE3A09" w:rsidP="00CE3A09">
            <w:pPr>
              <w:tabs>
                <w:tab w:val="left" w:pos="993"/>
              </w:tabs>
              <w:ind w:left="34"/>
              <w:rPr>
                <w:i/>
                <w:iCs/>
                <w:sz w:val="24"/>
                <w:szCs w:val="24"/>
              </w:rPr>
            </w:pPr>
            <w:r w:rsidRPr="003F6F26">
              <w:rPr>
                <w:i/>
                <w:iCs/>
                <w:sz w:val="24"/>
                <w:szCs w:val="24"/>
              </w:rPr>
              <w:t>Подходы и методы оценки нематериальных активов предприятия:</w:t>
            </w:r>
          </w:p>
          <w:p w14:paraId="7FC46114" w14:textId="77777777" w:rsidR="00CE3A09" w:rsidRPr="003F6F26" w:rsidRDefault="00CE3A09" w:rsidP="00CE3A09">
            <w:pPr>
              <w:tabs>
                <w:tab w:val="left" w:pos="993"/>
              </w:tabs>
              <w:ind w:left="34"/>
              <w:rPr>
                <w:sz w:val="24"/>
                <w:szCs w:val="24"/>
              </w:rPr>
            </w:pPr>
            <w:r w:rsidRPr="003F6F26">
              <w:rPr>
                <w:sz w:val="24"/>
                <w:szCs w:val="24"/>
              </w:rPr>
              <w:t>Нематериальные активы как объект оценки: особенности идентификации, основные факторы стоимости.</w:t>
            </w:r>
          </w:p>
          <w:p w14:paraId="2BCD4383" w14:textId="77777777" w:rsidR="00CE3A09" w:rsidRPr="003F6F26" w:rsidRDefault="00CE3A09" w:rsidP="00CE3A09">
            <w:pPr>
              <w:tabs>
                <w:tab w:val="left" w:pos="993"/>
              </w:tabs>
              <w:ind w:left="34"/>
              <w:rPr>
                <w:sz w:val="24"/>
                <w:szCs w:val="24"/>
              </w:rPr>
            </w:pPr>
            <w:r w:rsidRPr="003F6F26">
              <w:rPr>
                <w:sz w:val="24"/>
                <w:szCs w:val="24"/>
              </w:rPr>
              <w:t>Доходный подход в оценке нематериальных активов: метод избыточных прибылей, метод дисконтированных денежных потоков, метод освобождения от роялти.</w:t>
            </w:r>
          </w:p>
          <w:p w14:paraId="7CA3CD2E" w14:textId="77777777" w:rsidR="00CE3A09" w:rsidRPr="003F6F26" w:rsidRDefault="00CE3A09" w:rsidP="00CE3A09">
            <w:pPr>
              <w:tabs>
                <w:tab w:val="left" w:pos="993"/>
              </w:tabs>
              <w:ind w:left="34"/>
              <w:rPr>
                <w:sz w:val="24"/>
                <w:szCs w:val="24"/>
              </w:rPr>
            </w:pPr>
            <w:r w:rsidRPr="003F6F26">
              <w:rPr>
                <w:sz w:val="24"/>
                <w:szCs w:val="24"/>
              </w:rPr>
              <w:t>Методы сравнительного подхода в оценке нематериальных активов: метод сравнения продаж.</w:t>
            </w:r>
          </w:p>
          <w:p w14:paraId="330360B0" w14:textId="77777777" w:rsidR="00CE3A09" w:rsidRPr="003F6F26" w:rsidRDefault="00CE3A09" w:rsidP="00CE3A09">
            <w:pPr>
              <w:tabs>
                <w:tab w:val="left" w:pos="993"/>
              </w:tabs>
              <w:ind w:left="34"/>
              <w:rPr>
                <w:sz w:val="24"/>
                <w:szCs w:val="24"/>
              </w:rPr>
            </w:pPr>
            <w:r w:rsidRPr="003F6F26">
              <w:rPr>
                <w:sz w:val="24"/>
                <w:szCs w:val="24"/>
              </w:rPr>
              <w:t>Затратный подход в оценке нематериальных активов: метод стоимости создания, метод выигрыша в себестоимости.</w:t>
            </w:r>
          </w:p>
          <w:p w14:paraId="23A106E6" w14:textId="77777777" w:rsidR="00CE3A09" w:rsidRPr="003F6F26" w:rsidRDefault="00CE3A09" w:rsidP="00CE3A09">
            <w:pPr>
              <w:tabs>
                <w:tab w:val="left" w:pos="993"/>
              </w:tabs>
              <w:ind w:left="34"/>
              <w:rPr>
                <w:i/>
                <w:iCs/>
                <w:sz w:val="24"/>
                <w:szCs w:val="24"/>
              </w:rPr>
            </w:pPr>
            <w:r w:rsidRPr="003F6F26">
              <w:rPr>
                <w:i/>
                <w:iCs/>
                <w:sz w:val="24"/>
                <w:szCs w:val="24"/>
              </w:rPr>
              <w:t>Подходы и методы оценки имущественного комплекса и стоимости предприятия (бизнеса)</w:t>
            </w:r>
          </w:p>
          <w:p w14:paraId="7392598D" w14:textId="77777777" w:rsidR="00CE3A09" w:rsidRPr="003F6F26" w:rsidRDefault="00CE3A09" w:rsidP="00CE3A09">
            <w:pPr>
              <w:tabs>
                <w:tab w:val="left" w:pos="993"/>
              </w:tabs>
              <w:ind w:left="34"/>
              <w:rPr>
                <w:sz w:val="24"/>
                <w:szCs w:val="24"/>
              </w:rPr>
            </w:pPr>
            <w:r w:rsidRPr="003F6F26">
              <w:rPr>
                <w:sz w:val="24"/>
                <w:szCs w:val="24"/>
              </w:rPr>
              <w:t xml:space="preserve">Цель и задачи оценки рыночной стоимости предприятия (бизнеса) при проведении процедур банкротства предприятия, направленных на его финансовое оздоровление и восстановление платежеспособности или оценки имущественного комплекса предприятия в рамках конкурсного производства при возврате долгов предприятия за счет продажи его активов. </w:t>
            </w:r>
          </w:p>
          <w:p w14:paraId="508278AC" w14:textId="77777777" w:rsidR="00CE3A09" w:rsidRPr="003F6F26" w:rsidRDefault="00CE3A09" w:rsidP="00CE3A09">
            <w:pPr>
              <w:tabs>
                <w:tab w:val="left" w:pos="993"/>
              </w:tabs>
              <w:ind w:left="34"/>
              <w:rPr>
                <w:sz w:val="24"/>
                <w:szCs w:val="24"/>
              </w:rPr>
            </w:pPr>
            <w:r w:rsidRPr="003F6F26">
              <w:rPr>
                <w:sz w:val="24"/>
                <w:szCs w:val="24"/>
              </w:rPr>
              <w:t xml:space="preserve">Методы доходного подхода в оценке предприятия (бизнеса). Особенности прогнозирования денежного потока и терминальной стоимости в целях антикризисного </w:t>
            </w:r>
            <w:r w:rsidRPr="003F6F26">
              <w:rPr>
                <w:sz w:val="24"/>
                <w:szCs w:val="24"/>
              </w:rPr>
              <w:lastRenderedPageBreak/>
              <w:t>управления. Итоговые поправки.</w:t>
            </w:r>
          </w:p>
          <w:p w14:paraId="385C4177" w14:textId="77777777" w:rsidR="00CE3A09" w:rsidRPr="003F6F26" w:rsidRDefault="00CE3A09" w:rsidP="00CE3A09">
            <w:pPr>
              <w:tabs>
                <w:tab w:val="left" w:pos="993"/>
              </w:tabs>
              <w:ind w:left="34"/>
              <w:rPr>
                <w:sz w:val="24"/>
                <w:szCs w:val="24"/>
              </w:rPr>
            </w:pPr>
            <w:r w:rsidRPr="003F6F26">
              <w:rPr>
                <w:sz w:val="24"/>
                <w:szCs w:val="24"/>
              </w:rPr>
              <w:t>Методы сравнительного подхода в оценке предприятия (бизнеса). Необходимость и возможность применения в антикризисном управлении. Особенности определения рыночных мультипликаторов. Информационная база данных, применяемая при оценке предприятия (бизнеса) методами сравнительного подхода для целей антикризисного управления. Особенности финансового анализа и расчета применяемых корректировок.</w:t>
            </w:r>
          </w:p>
          <w:p w14:paraId="46484A0C" w14:textId="77777777" w:rsidR="00CE3A09" w:rsidRPr="003F6F26" w:rsidRDefault="00CE3A09" w:rsidP="00CE3A09">
            <w:pPr>
              <w:tabs>
                <w:tab w:val="left" w:pos="993"/>
              </w:tabs>
              <w:ind w:left="34"/>
              <w:rPr>
                <w:sz w:val="24"/>
                <w:szCs w:val="24"/>
              </w:rPr>
            </w:pPr>
            <w:r w:rsidRPr="003F6F26">
              <w:rPr>
                <w:sz w:val="24"/>
                <w:szCs w:val="24"/>
              </w:rPr>
              <w:t>Затратный подход в оценке предприятия (бизнеса). Методы затратного подхода к оценке бизнеса: сущность, условия и сферы применения, положительные и отрицательные стороны при оценке в целях антикризисного управления. Особенности оценки стоимости различных видов активов. Метод ликвидационной стоимости и специфика его применения.</w:t>
            </w:r>
          </w:p>
          <w:p w14:paraId="5E4D83B4" w14:textId="77777777" w:rsidR="00CE3A09" w:rsidRPr="003F6F26" w:rsidRDefault="00CE3A09" w:rsidP="00CE3A09">
            <w:pPr>
              <w:tabs>
                <w:tab w:val="left" w:pos="993"/>
              </w:tabs>
              <w:ind w:left="34"/>
              <w:rPr>
                <w:sz w:val="24"/>
                <w:szCs w:val="24"/>
              </w:rPr>
            </w:pPr>
            <w:r w:rsidRPr="003F6F26">
              <w:rPr>
                <w:sz w:val="24"/>
                <w:szCs w:val="24"/>
              </w:rPr>
              <w:t>Специфика и возможности использования каждого из подходов и методов оценки предприятия (бизнеса) в антикризисном управлении. Согласование результатов оценки.</w:t>
            </w:r>
          </w:p>
          <w:p w14:paraId="519C199A" w14:textId="30C66DC0" w:rsidR="002B57EA" w:rsidRPr="003F6F26" w:rsidRDefault="002B57EA" w:rsidP="002B57EA">
            <w:pPr>
              <w:jc w:val="both"/>
              <w:rPr>
                <w:sz w:val="24"/>
                <w:szCs w:val="24"/>
              </w:rPr>
            </w:pPr>
            <w:r w:rsidRPr="003F6F26">
              <w:rPr>
                <w:color w:val="000000"/>
                <w:sz w:val="24"/>
                <w:szCs w:val="24"/>
              </w:rPr>
              <w:t xml:space="preserve">Рекомендуемые источники из раздела 8: </w:t>
            </w:r>
            <w:r w:rsidR="00AF2383" w:rsidRPr="003F6F26">
              <w:rPr>
                <w:color w:val="000000"/>
                <w:sz w:val="24"/>
                <w:szCs w:val="24"/>
              </w:rPr>
              <w:t>9</w:t>
            </w:r>
            <w:r w:rsidRPr="003F6F26">
              <w:rPr>
                <w:color w:val="000000"/>
                <w:sz w:val="24"/>
                <w:szCs w:val="24"/>
              </w:rPr>
              <w:t>-</w:t>
            </w:r>
            <w:r w:rsidR="00AF2383" w:rsidRPr="003F6F26">
              <w:rPr>
                <w:color w:val="000000"/>
                <w:sz w:val="24"/>
                <w:szCs w:val="24"/>
              </w:rPr>
              <w:t>19</w:t>
            </w:r>
            <w:r w:rsidR="00CC0E7C" w:rsidRPr="003F6F26">
              <w:rPr>
                <w:color w:val="000000"/>
                <w:sz w:val="24"/>
                <w:szCs w:val="24"/>
              </w:rPr>
              <w:t>.</w:t>
            </w:r>
          </w:p>
        </w:tc>
        <w:tc>
          <w:tcPr>
            <w:tcW w:w="1843" w:type="dxa"/>
          </w:tcPr>
          <w:p w14:paraId="6C8F0BC6" w14:textId="77777777" w:rsidR="002B57EA" w:rsidRPr="003F6F26" w:rsidRDefault="002B57EA" w:rsidP="002B57EA">
            <w:pPr>
              <w:jc w:val="both"/>
              <w:rPr>
                <w:color w:val="000000"/>
                <w:sz w:val="24"/>
                <w:szCs w:val="24"/>
              </w:rPr>
            </w:pPr>
            <w:r w:rsidRPr="003F6F26">
              <w:rPr>
                <w:color w:val="000000"/>
                <w:sz w:val="24"/>
                <w:szCs w:val="24"/>
              </w:rPr>
              <w:lastRenderedPageBreak/>
              <w:t xml:space="preserve">научный доклад, разбор кейсов для различных отраслей и классов активов, выполнение </w:t>
            </w:r>
            <w:proofErr w:type="spellStart"/>
            <w:r w:rsidRPr="003F6F26">
              <w:rPr>
                <w:color w:val="000000"/>
                <w:sz w:val="24"/>
                <w:szCs w:val="24"/>
              </w:rPr>
              <w:t>практикоориентированных</w:t>
            </w:r>
            <w:proofErr w:type="spellEnd"/>
            <w:r w:rsidRPr="003F6F26">
              <w:rPr>
                <w:color w:val="000000"/>
                <w:sz w:val="24"/>
                <w:szCs w:val="24"/>
              </w:rPr>
              <w:t xml:space="preserve"> заданий</w:t>
            </w:r>
          </w:p>
          <w:p w14:paraId="46C39B2C" w14:textId="77777777" w:rsidR="002B57EA" w:rsidRPr="003F6F26" w:rsidRDefault="002B57EA" w:rsidP="002B57EA">
            <w:pPr>
              <w:keepNext/>
              <w:widowControl/>
              <w:jc w:val="both"/>
              <w:rPr>
                <w:sz w:val="24"/>
                <w:szCs w:val="24"/>
              </w:rPr>
            </w:pPr>
          </w:p>
        </w:tc>
      </w:tr>
    </w:tbl>
    <w:p w14:paraId="627AFF3A" w14:textId="77777777" w:rsidR="00865371" w:rsidRPr="003F6F26" w:rsidRDefault="00865371" w:rsidP="00201E26">
      <w:pPr>
        <w:pStyle w:val="1"/>
        <w:spacing w:before="0" w:line="360" w:lineRule="auto"/>
        <w:ind w:firstLine="709"/>
        <w:jc w:val="both"/>
        <w:rPr>
          <w:rFonts w:ascii="Times New Roman" w:hAnsi="Times New Roman"/>
          <w:b/>
          <w:color w:val="auto"/>
          <w:sz w:val="28"/>
          <w:szCs w:val="28"/>
        </w:rPr>
      </w:pPr>
    </w:p>
    <w:p w14:paraId="63846B9F" w14:textId="239E515A" w:rsidR="000122A3" w:rsidRPr="003F6F26" w:rsidRDefault="000122A3" w:rsidP="00201E26">
      <w:pPr>
        <w:pStyle w:val="1"/>
        <w:spacing w:before="0" w:line="360" w:lineRule="auto"/>
        <w:ind w:firstLine="709"/>
        <w:jc w:val="both"/>
        <w:rPr>
          <w:rFonts w:ascii="Times New Roman" w:hAnsi="Times New Roman"/>
          <w:b/>
          <w:color w:val="auto"/>
          <w:sz w:val="28"/>
          <w:szCs w:val="28"/>
        </w:rPr>
      </w:pPr>
      <w:bookmarkStart w:id="11" w:name="_Toc92574119"/>
      <w:r w:rsidRPr="003F6F26">
        <w:rPr>
          <w:rFonts w:ascii="Times New Roman" w:hAnsi="Times New Roman"/>
          <w:b/>
          <w:color w:val="auto"/>
          <w:sz w:val="28"/>
          <w:szCs w:val="28"/>
        </w:rPr>
        <w:t>6. Перечень учебно-методического обеспечения для самостоятельной работы обучающихся по дисциплине</w:t>
      </w:r>
      <w:bookmarkEnd w:id="11"/>
    </w:p>
    <w:p w14:paraId="6A219524" w14:textId="77777777" w:rsidR="000122A3" w:rsidRPr="003F6F26" w:rsidRDefault="000122A3" w:rsidP="00201E26">
      <w:pPr>
        <w:pStyle w:val="1"/>
        <w:spacing w:before="0" w:line="360" w:lineRule="auto"/>
        <w:ind w:firstLine="709"/>
        <w:jc w:val="both"/>
        <w:rPr>
          <w:rFonts w:ascii="Times New Roman" w:hAnsi="Times New Roman"/>
          <w:b/>
          <w:color w:val="auto"/>
          <w:sz w:val="28"/>
          <w:szCs w:val="28"/>
        </w:rPr>
      </w:pPr>
      <w:bookmarkStart w:id="12" w:name="_Toc92574120"/>
      <w:r w:rsidRPr="003F6F26">
        <w:rPr>
          <w:rFonts w:ascii="Times New Roman" w:hAnsi="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22"/>
        <w:gridCol w:w="4223"/>
        <w:gridCol w:w="3368"/>
      </w:tblGrid>
      <w:tr w:rsidR="000122A3" w:rsidRPr="003F6F26" w14:paraId="0929F6A5" w14:textId="77777777" w:rsidTr="00120BFC">
        <w:tc>
          <w:tcPr>
            <w:tcW w:w="1171" w:type="pct"/>
          </w:tcPr>
          <w:p w14:paraId="256372E0" w14:textId="77777777" w:rsidR="000122A3" w:rsidRPr="003F6F26" w:rsidRDefault="000122A3" w:rsidP="00201E26">
            <w:pPr>
              <w:keepNext/>
              <w:jc w:val="center"/>
              <w:rPr>
                <w:sz w:val="24"/>
                <w:szCs w:val="24"/>
              </w:rPr>
            </w:pPr>
            <w:r w:rsidRPr="003F6F26">
              <w:rPr>
                <w:b/>
                <w:sz w:val="24"/>
                <w:szCs w:val="24"/>
              </w:rPr>
              <w:t>Наименование тем (разделов) дисциплины</w:t>
            </w:r>
          </w:p>
        </w:tc>
        <w:tc>
          <w:tcPr>
            <w:tcW w:w="2130" w:type="pct"/>
          </w:tcPr>
          <w:p w14:paraId="733ACB52" w14:textId="77777777" w:rsidR="000122A3" w:rsidRPr="003F6F26" w:rsidRDefault="000122A3" w:rsidP="00201E26">
            <w:pPr>
              <w:keepNext/>
              <w:jc w:val="center"/>
              <w:rPr>
                <w:b/>
                <w:sz w:val="24"/>
                <w:szCs w:val="24"/>
              </w:rPr>
            </w:pPr>
            <w:r w:rsidRPr="003F6F26">
              <w:rPr>
                <w:b/>
                <w:sz w:val="24"/>
                <w:szCs w:val="24"/>
              </w:rPr>
              <w:t xml:space="preserve">Перечень вопросов, отводимых на самостоятельное освоение </w:t>
            </w:r>
          </w:p>
        </w:tc>
        <w:tc>
          <w:tcPr>
            <w:tcW w:w="1699" w:type="pct"/>
          </w:tcPr>
          <w:p w14:paraId="319701B9" w14:textId="77777777" w:rsidR="000122A3" w:rsidRPr="003F6F26" w:rsidRDefault="000122A3" w:rsidP="00201E26">
            <w:pPr>
              <w:keepNext/>
              <w:jc w:val="center"/>
              <w:rPr>
                <w:b/>
                <w:sz w:val="24"/>
                <w:szCs w:val="24"/>
              </w:rPr>
            </w:pPr>
            <w:r w:rsidRPr="003F6F26">
              <w:rPr>
                <w:b/>
                <w:sz w:val="24"/>
                <w:szCs w:val="24"/>
              </w:rPr>
              <w:t>Формы внеаудиторной самостоятельной работы</w:t>
            </w:r>
          </w:p>
        </w:tc>
      </w:tr>
      <w:tr w:rsidR="000122A3" w:rsidRPr="003F6F26" w14:paraId="5A0D6BA2" w14:textId="77777777" w:rsidTr="00120BFC">
        <w:tc>
          <w:tcPr>
            <w:tcW w:w="1171" w:type="pct"/>
          </w:tcPr>
          <w:p w14:paraId="29E7C2A7" w14:textId="57F79312" w:rsidR="000122A3" w:rsidRPr="003F6F26" w:rsidRDefault="00647341" w:rsidP="009532FC">
            <w:pPr>
              <w:tabs>
                <w:tab w:val="right" w:pos="851"/>
              </w:tabs>
              <w:rPr>
                <w:sz w:val="24"/>
                <w:szCs w:val="24"/>
              </w:rPr>
            </w:pPr>
            <w:r w:rsidRPr="003F6F26">
              <w:rPr>
                <w:sz w:val="24"/>
                <w:szCs w:val="24"/>
              </w:rPr>
              <w:t>Антикризисное управление в рамках досудебных и судебных процедур и необходимость стоимостной оценки.</w:t>
            </w:r>
          </w:p>
        </w:tc>
        <w:tc>
          <w:tcPr>
            <w:tcW w:w="2130" w:type="pct"/>
          </w:tcPr>
          <w:p w14:paraId="4A68B180" w14:textId="77777777" w:rsidR="00647341" w:rsidRPr="003F6F26" w:rsidRDefault="00647341" w:rsidP="009532FC">
            <w:pPr>
              <w:widowControl/>
              <w:tabs>
                <w:tab w:val="left" w:pos="318"/>
              </w:tabs>
              <w:autoSpaceDE/>
              <w:autoSpaceDN/>
              <w:adjustRightInd/>
              <w:jc w:val="both"/>
              <w:rPr>
                <w:sz w:val="24"/>
                <w:szCs w:val="24"/>
              </w:rPr>
            </w:pPr>
            <w:r w:rsidRPr="003F6F26">
              <w:rPr>
                <w:sz w:val="24"/>
                <w:szCs w:val="24"/>
              </w:rPr>
              <w:t>Понятие, цели и принципы оценки стоимости активов и бизнеса в антикризисном управлении. Стандартизация и регулирование оценочной деятельности.</w:t>
            </w:r>
          </w:p>
          <w:p w14:paraId="3B2348AD" w14:textId="1708DF3C" w:rsidR="000122A3" w:rsidRPr="003F6F26" w:rsidRDefault="000122A3" w:rsidP="009532FC">
            <w:pPr>
              <w:widowControl/>
              <w:tabs>
                <w:tab w:val="left" w:pos="318"/>
              </w:tabs>
              <w:autoSpaceDE/>
              <w:autoSpaceDN/>
              <w:adjustRightInd/>
              <w:jc w:val="both"/>
              <w:rPr>
                <w:sz w:val="24"/>
                <w:szCs w:val="24"/>
              </w:rPr>
            </w:pPr>
            <w:r w:rsidRPr="003F6F26">
              <w:rPr>
                <w:sz w:val="24"/>
                <w:szCs w:val="24"/>
              </w:rPr>
              <w:t>Актуальные проблемы стоимостной оценки</w:t>
            </w:r>
            <w:r w:rsidR="00016D2B" w:rsidRPr="003F6F26">
              <w:rPr>
                <w:sz w:val="24"/>
                <w:szCs w:val="24"/>
              </w:rPr>
              <w:t xml:space="preserve"> в антикризисном управлении</w:t>
            </w:r>
            <w:r w:rsidRPr="003F6F26">
              <w:rPr>
                <w:sz w:val="24"/>
                <w:szCs w:val="24"/>
              </w:rPr>
              <w:t>.</w:t>
            </w:r>
          </w:p>
          <w:p w14:paraId="53A7DDAD" w14:textId="77777777" w:rsidR="000122A3" w:rsidRPr="003F6F26" w:rsidRDefault="000122A3" w:rsidP="009532FC">
            <w:pPr>
              <w:widowControl/>
              <w:tabs>
                <w:tab w:val="left" w:pos="318"/>
              </w:tabs>
              <w:autoSpaceDE/>
              <w:autoSpaceDN/>
              <w:adjustRightInd/>
              <w:jc w:val="both"/>
              <w:rPr>
                <w:sz w:val="24"/>
                <w:szCs w:val="24"/>
              </w:rPr>
            </w:pPr>
            <w:r w:rsidRPr="003F6F26">
              <w:rPr>
                <w:sz w:val="24"/>
                <w:szCs w:val="24"/>
              </w:rPr>
              <w:t>Стоимость и цена: анализ единства и противоположности.</w:t>
            </w:r>
          </w:p>
          <w:p w14:paraId="69F024F7" w14:textId="77777777" w:rsidR="000122A3" w:rsidRPr="003F6F26" w:rsidRDefault="000122A3" w:rsidP="009532FC">
            <w:pPr>
              <w:widowControl/>
              <w:tabs>
                <w:tab w:val="left" w:pos="318"/>
              </w:tabs>
              <w:autoSpaceDE/>
              <w:autoSpaceDN/>
              <w:adjustRightInd/>
              <w:jc w:val="both"/>
              <w:rPr>
                <w:sz w:val="24"/>
                <w:szCs w:val="24"/>
              </w:rPr>
            </w:pPr>
            <w:r w:rsidRPr="003F6F26">
              <w:rPr>
                <w:sz w:val="24"/>
                <w:szCs w:val="24"/>
              </w:rPr>
              <w:t>Виды стоимости: причины и следствие многообразия.</w:t>
            </w:r>
          </w:p>
          <w:p w14:paraId="3CC6FFE2" w14:textId="77777777" w:rsidR="000122A3" w:rsidRPr="003F6F26" w:rsidRDefault="000122A3" w:rsidP="009532FC">
            <w:pPr>
              <w:widowControl/>
              <w:tabs>
                <w:tab w:val="left" w:pos="318"/>
              </w:tabs>
              <w:autoSpaceDE/>
              <w:autoSpaceDN/>
              <w:adjustRightInd/>
              <w:jc w:val="both"/>
              <w:rPr>
                <w:sz w:val="24"/>
                <w:szCs w:val="24"/>
              </w:rPr>
            </w:pPr>
            <w:r w:rsidRPr="003F6F26">
              <w:rPr>
                <w:sz w:val="24"/>
                <w:szCs w:val="24"/>
              </w:rPr>
              <w:t>Обязательность стоимостной оценки на территории РФ.</w:t>
            </w:r>
          </w:p>
          <w:p w14:paraId="6CDC9D01" w14:textId="516B61C6" w:rsidR="000122A3" w:rsidRPr="003F6F26" w:rsidRDefault="000122A3" w:rsidP="009532FC">
            <w:pPr>
              <w:ind w:left="34"/>
              <w:jc w:val="both"/>
              <w:rPr>
                <w:sz w:val="24"/>
                <w:szCs w:val="24"/>
              </w:rPr>
            </w:pPr>
            <w:r w:rsidRPr="003F6F26">
              <w:rPr>
                <w:sz w:val="24"/>
                <w:szCs w:val="24"/>
              </w:rPr>
              <w:t xml:space="preserve">Эффективность саморегулирования оценочной деятельности в </w:t>
            </w:r>
            <w:r w:rsidR="00B83322" w:rsidRPr="003F6F26">
              <w:rPr>
                <w:sz w:val="24"/>
                <w:szCs w:val="24"/>
              </w:rPr>
              <w:t>Р</w:t>
            </w:r>
            <w:r w:rsidRPr="003F6F26">
              <w:rPr>
                <w:sz w:val="24"/>
                <w:szCs w:val="24"/>
              </w:rPr>
              <w:t>оссийской Федерации. Решение проблем демпинга и «заказной» оценки.</w:t>
            </w:r>
          </w:p>
        </w:tc>
        <w:tc>
          <w:tcPr>
            <w:tcW w:w="1699" w:type="pct"/>
          </w:tcPr>
          <w:p w14:paraId="668010B2" w14:textId="77777777" w:rsidR="000122A3" w:rsidRPr="003F6F26" w:rsidRDefault="000122A3" w:rsidP="009532FC">
            <w:pPr>
              <w:keepNext/>
              <w:rPr>
                <w:b/>
                <w:sz w:val="24"/>
                <w:szCs w:val="24"/>
              </w:rPr>
            </w:pPr>
            <w:r w:rsidRPr="003F6F26">
              <w:rPr>
                <w:sz w:val="24"/>
                <w:szCs w:val="24"/>
              </w:rPr>
              <w:t>подбор, изучение специализированных информационных источников; разбор кейсов для различных отраслей и классов активов; изучение нормативно-правовых актов; подготовка научных докладов</w:t>
            </w:r>
          </w:p>
        </w:tc>
      </w:tr>
      <w:tr w:rsidR="00647341" w:rsidRPr="003F6F26" w14:paraId="7D47B747" w14:textId="77777777" w:rsidTr="00120BFC">
        <w:tc>
          <w:tcPr>
            <w:tcW w:w="1171" w:type="pct"/>
          </w:tcPr>
          <w:p w14:paraId="75A4D18B" w14:textId="1A34DF4B" w:rsidR="00647341" w:rsidRPr="003F6F26" w:rsidRDefault="00647341" w:rsidP="009532FC">
            <w:pPr>
              <w:tabs>
                <w:tab w:val="right" w:pos="851"/>
              </w:tabs>
              <w:rPr>
                <w:sz w:val="24"/>
                <w:szCs w:val="24"/>
              </w:rPr>
            </w:pPr>
            <w:r w:rsidRPr="003F6F26">
              <w:rPr>
                <w:sz w:val="24"/>
                <w:szCs w:val="24"/>
              </w:rPr>
              <w:lastRenderedPageBreak/>
              <w:t>Реструктурирование компании в целях антикризисного управления.</w:t>
            </w:r>
          </w:p>
        </w:tc>
        <w:tc>
          <w:tcPr>
            <w:tcW w:w="2130" w:type="pct"/>
          </w:tcPr>
          <w:p w14:paraId="6F0C5776" w14:textId="7B8BC760" w:rsidR="00647341" w:rsidRPr="003F6F26" w:rsidRDefault="00647341" w:rsidP="00647341">
            <w:pPr>
              <w:widowControl/>
              <w:tabs>
                <w:tab w:val="left" w:pos="318"/>
              </w:tabs>
              <w:autoSpaceDE/>
              <w:autoSpaceDN/>
              <w:adjustRightInd/>
              <w:jc w:val="both"/>
              <w:rPr>
                <w:sz w:val="24"/>
                <w:szCs w:val="24"/>
              </w:rPr>
            </w:pPr>
            <w:r w:rsidRPr="003F6F26">
              <w:rPr>
                <w:sz w:val="24"/>
                <w:szCs w:val="24"/>
              </w:rPr>
              <w:t>Методы и модели анализа стратегической позиции компании как основа реструктуризации бизнеса.</w:t>
            </w:r>
          </w:p>
          <w:p w14:paraId="478435B0" w14:textId="0B25A9C1" w:rsidR="00647341" w:rsidRPr="003F6F26" w:rsidRDefault="00647341" w:rsidP="00647341">
            <w:pPr>
              <w:widowControl/>
              <w:tabs>
                <w:tab w:val="left" w:pos="318"/>
              </w:tabs>
              <w:autoSpaceDE/>
              <w:autoSpaceDN/>
              <w:adjustRightInd/>
              <w:jc w:val="both"/>
              <w:rPr>
                <w:sz w:val="24"/>
                <w:szCs w:val="24"/>
              </w:rPr>
            </w:pPr>
            <w:r w:rsidRPr="003F6F26">
              <w:rPr>
                <w:sz w:val="24"/>
                <w:szCs w:val="24"/>
              </w:rPr>
              <w:t xml:space="preserve">Экономический анализ финансового-хозяйственной деятельности должника как основа реструктуризации бизнеса. </w:t>
            </w:r>
          </w:p>
          <w:p w14:paraId="360C8977" w14:textId="58AEC72F" w:rsidR="00647341" w:rsidRPr="003F6F26" w:rsidRDefault="00647341" w:rsidP="00647341">
            <w:pPr>
              <w:widowControl/>
              <w:tabs>
                <w:tab w:val="left" w:pos="318"/>
              </w:tabs>
              <w:autoSpaceDE/>
              <w:autoSpaceDN/>
              <w:adjustRightInd/>
              <w:jc w:val="both"/>
              <w:rPr>
                <w:sz w:val="24"/>
                <w:szCs w:val="24"/>
              </w:rPr>
            </w:pPr>
            <w:r w:rsidRPr="003F6F26">
              <w:rPr>
                <w:sz w:val="24"/>
                <w:szCs w:val="24"/>
              </w:rPr>
              <w:t>Анализ пассивов должника как основа реструктуризации задолженности.</w:t>
            </w:r>
          </w:p>
          <w:p w14:paraId="3D6F807C" w14:textId="13C0B291" w:rsidR="00647341" w:rsidRPr="003F6F26" w:rsidRDefault="00647341" w:rsidP="00647341">
            <w:pPr>
              <w:widowControl/>
              <w:tabs>
                <w:tab w:val="left" w:pos="318"/>
              </w:tabs>
              <w:autoSpaceDE/>
              <w:autoSpaceDN/>
              <w:adjustRightInd/>
              <w:jc w:val="both"/>
              <w:rPr>
                <w:sz w:val="24"/>
                <w:szCs w:val="24"/>
              </w:rPr>
            </w:pPr>
            <w:r w:rsidRPr="003F6F26">
              <w:rPr>
                <w:sz w:val="23"/>
                <w:szCs w:val="23"/>
              </w:rPr>
              <w:t>Анализ возможности безубыточной деятельности должника как основа реструктуризации бизнеса.</w:t>
            </w:r>
          </w:p>
          <w:p w14:paraId="4F07B81B" w14:textId="470A7EB4" w:rsidR="00647341" w:rsidRPr="003F6F26" w:rsidRDefault="00647341" w:rsidP="00647341">
            <w:pPr>
              <w:widowControl/>
              <w:tabs>
                <w:tab w:val="left" w:pos="318"/>
              </w:tabs>
              <w:autoSpaceDE/>
              <w:autoSpaceDN/>
              <w:adjustRightInd/>
              <w:jc w:val="both"/>
              <w:rPr>
                <w:sz w:val="24"/>
                <w:szCs w:val="24"/>
              </w:rPr>
            </w:pPr>
            <w:r w:rsidRPr="003F6F26">
              <w:rPr>
                <w:sz w:val="23"/>
                <w:szCs w:val="23"/>
              </w:rPr>
              <w:t>Анализ бизнес-процессов хозяйствующего субъекта как основа реструктуризации бизнеса (идентификация, анализ и моделирование бизнес-процессов.</w:t>
            </w:r>
          </w:p>
        </w:tc>
        <w:tc>
          <w:tcPr>
            <w:tcW w:w="1699" w:type="pct"/>
          </w:tcPr>
          <w:p w14:paraId="6AD47616" w14:textId="77777777" w:rsidR="00647341" w:rsidRPr="003F6F26" w:rsidRDefault="00647341" w:rsidP="00647341">
            <w:pPr>
              <w:keepNext/>
              <w:rPr>
                <w:b/>
                <w:sz w:val="24"/>
                <w:szCs w:val="24"/>
              </w:rPr>
            </w:pPr>
            <w:r w:rsidRPr="003F6F26">
              <w:rPr>
                <w:sz w:val="24"/>
                <w:szCs w:val="24"/>
              </w:rPr>
              <w:t>подбор, изучение специализированных информационных источников, статистических и фактических данных; разбор кейсов для различных отраслей и классов активов; изучение нормативно-правовых актов; подготовка научных докладов</w:t>
            </w:r>
          </w:p>
          <w:p w14:paraId="762ED253" w14:textId="77777777" w:rsidR="00647341" w:rsidRPr="003F6F26" w:rsidRDefault="00647341" w:rsidP="009532FC">
            <w:pPr>
              <w:keepNext/>
              <w:rPr>
                <w:sz w:val="24"/>
                <w:szCs w:val="24"/>
              </w:rPr>
            </w:pPr>
          </w:p>
        </w:tc>
      </w:tr>
      <w:tr w:rsidR="003957B8" w:rsidRPr="003F6F26" w14:paraId="37158E26" w14:textId="77777777" w:rsidTr="00120BFC">
        <w:trPr>
          <w:trHeight w:val="103"/>
        </w:trPr>
        <w:tc>
          <w:tcPr>
            <w:tcW w:w="1171" w:type="pct"/>
          </w:tcPr>
          <w:p w14:paraId="4FE70011" w14:textId="659FC1FB" w:rsidR="003957B8" w:rsidRPr="003F6F26" w:rsidRDefault="003957B8" w:rsidP="009532FC">
            <w:pPr>
              <w:tabs>
                <w:tab w:val="right" w:pos="851"/>
              </w:tabs>
              <w:rPr>
                <w:sz w:val="24"/>
                <w:szCs w:val="24"/>
              </w:rPr>
            </w:pPr>
            <w:r w:rsidRPr="003F6F26">
              <w:rPr>
                <w:sz w:val="24"/>
                <w:szCs w:val="24"/>
              </w:rPr>
              <w:t>Оценка стоимости активов и бизнеса в антикризисном управлении</w:t>
            </w:r>
          </w:p>
        </w:tc>
        <w:tc>
          <w:tcPr>
            <w:tcW w:w="2130" w:type="pct"/>
          </w:tcPr>
          <w:p w14:paraId="54F5AC87" w14:textId="77777777" w:rsidR="003957B8" w:rsidRPr="003F6F26" w:rsidRDefault="003957B8" w:rsidP="009532FC">
            <w:pPr>
              <w:ind w:firstLine="34"/>
              <w:jc w:val="both"/>
              <w:rPr>
                <w:sz w:val="24"/>
                <w:szCs w:val="24"/>
              </w:rPr>
            </w:pPr>
            <w:r w:rsidRPr="003F6F26">
              <w:rPr>
                <w:sz w:val="24"/>
                <w:szCs w:val="24"/>
              </w:rPr>
              <w:t>Особенности применения методов доходного подхода к оценке бизнеса в антикризисном управлении.</w:t>
            </w:r>
          </w:p>
          <w:p w14:paraId="6BFA5A53" w14:textId="3785F77C" w:rsidR="003957B8" w:rsidRPr="003F6F26" w:rsidRDefault="003957B8" w:rsidP="009532FC">
            <w:pPr>
              <w:ind w:firstLine="34"/>
              <w:jc w:val="both"/>
              <w:rPr>
                <w:sz w:val="24"/>
                <w:szCs w:val="24"/>
              </w:rPr>
            </w:pPr>
            <w:r w:rsidRPr="003F6F26">
              <w:rPr>
                <w:sz w:val="24"/>
                <w:szCs w:val="24"/>
              </w:rPr>
              <w:t xml:space="preserve">Доходы компании – основной фактор стоимости бизнеса. Виды доходов; период их получения, равномерность получения доходов: их влияние на стоимость </w:t>
            </w:r>
            <w:r w:rsidR="00572EA4" w:rsidRPr="003F6F26">
              <w:rPr>
                <w:sz w:val="24"/>
                <w:szCs w:val="24"/>
              </w:rPr>
              <w:t>компании</w:t>
            </w:r>
            <w:r w:rsidRPr="003F6F26">
              <w:rPr>
                <w:sz w:val="24"/>
                <w:szCs w:val="24"/>
              </w:rPr>
              <w:t>.</w:t>
            </w:r>
          </w:p>
          <w:p w14:paraId="7E680D4C" w14:textId="77777777" w:rsidR="003957B8" w:rsidRPr="003F6F26" w:rsidRDefault="003957B8" w:rsidP="00016D2B">
            <w:pPr>
              <w:jc w:val="both"/>
              <w:rPr>
                <w:sz w:val="24"/>
                <w:szCs w:val="24"/>
              </w:rPr>
            </w:pPr>
            <w:r w:rsidRPr="003F6F26">
              <w:rPr>
                <w:sz w:val="24"/>
                <w:szCs w:val="24"/>
              </w:rPr>
              <w:t xml:space="preserve">Изменение стоимости во времени. Техника дисконтирования денежных потоков с различными характеристиками. </w:t>
            </w:r>
          </w:p>
          <w:p w14:paraId="78D31338" w14:textId="77777777" w:rsidR="003957B8" w:rsidRPr="003F6F26" w:rsidRDefault="003957B8" w:rsidP="009532FC">
            <w:pPr>
              <w:jc w:val="both"/>
              <w:rPr>
                <w:sz w:val="24"/>
                <w:szCs w:val="24"/>
              </w:rPr>
            </w:pPr>
            <w:r w:rsidRPr="003F6F26">
              <w:rPr>
                <w:sz w:val="24"/>
                <w:szCs w:val="24"/>
              </w:rPr>
              <w:t>Текущая стоимость и основной вопрос стоимостной оценки.</w:t>
            </w:r>
          </w:p>
          <w:p w14:paraId="549539DD" w14:textId="77777777" w:rsidR="003957B8" w:rsidRPr="003F6F26" w:rsidRDefault="003957B8" w:rsidP="009532FC">
            <w:pPr>
              <w:jc w:val="both"/>
              <w:rPr>
                <w:sz w:val="24"/>
                <w:szCs w:val="24"/>
              </w:rPr>
            </w:pPr>
            <w:r w:rsidRPr="003F6F26">
              <w:rPr>
                <w:sz w:val="24"/>
                <w:szCs w:val="24"/>
              </w:rPr>
              <w:t>Необходимость и способы учета инфляции при оценке методом дисконтирования.</w:t>
            </w:r>
          </w:p>
          <w:p w14:paraId="7BD9AA20" w14:textId="77777777" w:rsidR="003957B8" w:rsidRPr="003F6F26" w:rsidRDefault="003957B8" w:rsidP="009532FC">
            <w:pPr>
              <w:jc w:val="both"/>
              <w:rPr>
                <w:sz w:val="24"/>
                <w:szCs w:val="24"/>
              </w:rPr>
            </w:pPr>
            <w:r w:rsidRPr="003F6F26">
              <w:rPr>
                <w:sz w:val="24"/>
                <w:szCs w:val="24"/>
              </w:rPr>
              <w:t xml:space="preserve">Особенности применения метода дисконтирования при оценке </w:t>
            </w:r>
            <w:proofErr w:type="spellStart"/>
            <w:r w:rsidRPr="003F6F26">
              <w:rPr>
                <w:sz w:val="24"/>
                <w:szCs w:val="24"/>
              </w:rPr>
              <w:t>инвестпроектов</w:t>
            </w:r>
            <w:proofErr w:type="spellEnd"/>
            <w:r w:rsidRPr="003F6F26">
              <w:rPr>
                <w:sz w:val="24"/>
                <w:szCs w:val="24"/>
              </w:rPr>
              <w:t xml:space="preserve"> и девелоперских проектов.</w:t>
            </w:r>
          </w:p>
          <w:p w14:paraId="68607B78" w14:textId="77777777" w:rsidR="003957B8" w:rsidRPr="003F6F26" w:rsidRDefault="003957B8" w:rsidP="009532FC">
            <w:pPr>
              <w:jc w:val="both"/>
              <w:rPr>
                <w:sz w:val="24"/>
                <w:szCs w:val="24"/>
              </w:rPr>
            </w:pPr>
            <w:r w:rsidRPr="003F6F26">
              <w:rPr>
                <w:sz w:val="24"/>
                <w:szCs w:val="24"/>
              </w:rPr>
              <w:t>Сравнительная характеристика метода дисконтирования и капитализации при оценке стоимости бизнеса.</w:t>
            </w:r>
          </w:p>
          <w:p w14:paraId="586D8F85" w14:textId="77777777" w:rsidR="003957B8" w:rsidRPr="003F6F26" w:rsidRDefault="003957B8" w:rsidP="009532FC">
            <w:pPr>
              <w:jc w:val="both"/>
              <w:rPr>
                <w:sz w:val="24"/>
                <w:szCs w:val="24"/>
              </w:rPr>
            </w:pPr>
            <w:r w:rsidRPr="003F6F26">
              <w:rPr>
                <w:sz w:val="24"/>
                <w:szCs w:val="24"/>
              </w:rPr>
              <w:t>Условия и сферы применения метода капитализации.</w:t>
            </w:r>
          </w:p>
          <w:p w14:paraId="7E27D4DA" w14:textId="666D351F" w:rsidR="003957B8" w:rsidRPr="003F6F26" w:rsidRDefault="003957B8" w:rsidP="009532FC">
            <w:pPr>
              <w:jc w:val="both"/>
              <w:rPr>
                <w:sz w:val="24"/>
                <w:szCs w:val="24"/>
              </w:rPr>
            </w:pPr>
            <w:r w:rsidRPr="003F6F26">
              <w:rPr>
                <w:sz w:val="24"/>
                <w:szCs w:val="24"/>
              </w:rPr>
              <w:t>Аргументированный выбор базы капитализации и способы ее расчета</w:t>
            </w:r>
            <w:r w:rsidR="003B5354" w:rsidRPr="003F6F26">
              <w:rPr>
                <w:sz w:val="24"/>
                <w:szCs w:val="24"/>
              </w:rPr>
              <w:t>.</w:t>
            </w:r>
          </w:p>
          <w:p w14:paraId="591DB2D8" w14:textId="77777777" w:rsidR="003957B8" w:rsidRPr="003F6F26" w:rsidRDefault="003957B8" w:rsidP="009532FC">
            <w:pPr>
              <w:jc w:val="both"/>
              <w:rPr>
                <w:sz w:val="24"/>
                <w:szCs w:val="24"/>
              </w:rPr>
            </w:pPr>
            <w:r w:rsidRPr="003F6F26">
              <w:rPr>
                <w:sz w:val="24"/>
                <w:szCs w:val="24"/>
              </w:rPr>
              <w:t>Специфика расчета ставки капитализации.</w:t>
            </w:r>
          </w:p>
          <w:p w14:paraId="4EE73A49" w14:textId="77777777" w:rsidR="003957B8" w:rsidRPr="003F6F26" w:rsidRDefault="003957B8" w:rsidP="009532FC">
            <w:pPr>
              <w:jc w:val="both"/>
              <w:rPr>
                <w:sz w:val="24"/>
                <w:szCs w:val="24"/>
              </w:rPr>
            </w:pPr>
            <w:r w:rsidRPr="003F6F26">
              <w:rPr>
                <w:sz w:val="24"/>
                <w:szCs w:val="24"/>
              </w:rPr>
              <w:t>Анализ зарубежной практики применения метода капитализации.</w:t>
            </w:r>
          </w:p>
          <w:p w14:paraId="17B3F324" w14:textId="77777777" w:rsidR="003957B8" w:rsidRPr="003F6F26" w:rsidRDefault="003957B8" w:rsidP="009532FC">
            <w:pPr>
              <w:ind w:left="34"/>
              <w:jc w:val="both"/>
              <w:rPr>
                <w:sz w:val="24"/>
                <w:szCs w:val="24"/>
              </w:rPr>
            </w:pPr>
            <w:r w:rsidRPr="003F6F26">
              <w:rPr>
                <w:sz w:val="24"/>
                <w:szCs w:val="24"/>
              </w:rPr>
              <w:t>Сравнительный подход к оценке бизнеса в антикризисном управлении и его методы.</w:t>
            </w:r>
          </w:p>
          <w:p w14:paraId="6D835FC7" w14:textId="77777777" w:rsidR="003957B8" w:rsidRPr="003F6F26" w:rsidRDefault="003957B8" w:rsidP="009532FC">
            <w:pPr>
              <w:ind w:left="34"/>
              <w:jc w:val="both"/>
              <w:rPr>
                <w:sz w:val="24"/>
                <w:szCs w:val="24"/>
              </w:rPr>
            </w:pPr>
            <w:r w:rsidRPr="003F6F26">
              <w:rPr>
                <w:sz w:val="24"/>
                <w:szCs w:val="24"/>
              </w:rPr>
              <w:t xml:space="preserve">Возможность использования </w:t>
            </w:r>
            <w:r w:rsidRPr="003F6F26">
              <w:rPr>
                <w:sz w:val="24"/>
                <w:szCs w:val="24"/>
              </w:rPr>
              <w:lastRenderedPageBreak/>
              <w:t>зарубежных аналогов при оценке бизнеса российских компаний в антикризисном управлении.</w:t>
            </w:r>
          </w:p>
          <w:p w14:paraId="63FE3BDE" w14:textId="77777777" w:rsidR="003957B8" w:rsidRPr="003F6F26" w:rsidRDefault="003957B8" w:rsidP="009532FC">
            <w:pPr>
              <w:ind w:left="34"/>
              <w:jc w:val="both"/>
              <w:rPr>
                <w:sz w:val="24"/>
                <w:szCs w:val="24"/>
              </w:rPr>
            </w:pPr>
            <w:r w:rsidRPr="003F6F26">
              <w:rPr>
                <w:sz w:val="24"/>
                <w:szCs w:val="24"/>
              </w:rPr>
              <w:t>Анализ влияния отраслевой принадлежности бизнеса на систему рыночных мультипликаторов.</w:t>
            </w:r>
          </w:p>
          <w:p w14:paraId="4ED835C7" w14:textId="77777777" w:rsidR="003957B8" w:rsidRPr="003F6F26" w:rsidRDefault="003957B8" w:rsidP="009532FC">
            <w:pPr>
              <w:pStyle w:val="a6"/>
              <w:tabs>
                <w:tab w:val="left" w:pos="176"/>
              </w:tabs>
              <w:ind w:left="0"/>
              <w:jc w:val="both"/>
              <w:rPr>
                <w:sz w:val="24"/>
                <w:szCs w:val="24"/>
              </w:rPr>
            </w:pPr>
            <w:r w:rsidRPr="003F6F26">
              <w:rPr>
                <w:sz w:val="24"/>
                <w:szCs w:val="24"/>
              </w:rPr>
              <w:t>Особенности расчета премии за контроль и других видов премий в рамках сравнительного подхода в антикризисном управлении.</w:t>
            </w:r>
          </w:p>
          <w:p w14:paraId="5793E497" w14:textId="77777777" w:rsidR="003957B8" w:rsidRPr="003F6F26" w:rsidRDefault="003957B8" w:rsidP="00B466F8">
            <w:pPr>
              <w:ind w:firstLine="34"/>
              <w:jc w:val="both"/>
              <w:rPr>
                <w:sz w:val="24"/>
                <w:szCs w:val="24"/>
              </w:rPr>
            </w:pPr>
            <w:r w:rsidRPr="003F6F26">
              <w:rPr>
                <w:sz w:val="24"/>
                <w:szCs w:val="24"/>
              </w:rPr>
              <w:t>Затратный подход к оценке бизнеса и его методы.</w:t>
            </w:r>
          </w:p>
          <w:p w14:paraId="5FB551C4" w14:textId="77777777" w:rsidR="003957B8" w:rsidRPr="003F6F26" w:rsidRDefault="003957B8" w:rsidP="00B466F8">
            <w:pPr>
              <w:ind w:firstLine="34"/>
              <w:jc w:val="both"/>
              <w:rPr>
                <w:sz w:val="24"/>
                <w:szCs w:val="24"/>
              </w:rPr>
            </w:pPr>
            <w:r w:rsidRPr="003F6F26">
              <w:rPr>
                <w:sz w:val="24"/>
                <w:szCs w:val="24"/>
              </w:rPr>
              <w:t>Комплексные методы оценки бизнеса, объединяющие технику сравнительного и затратного подхода в антикризисном управлении.</w:t>
            </w:r>
          </w:p>
          <w:p w14:paraId="4A0EAF09" w14:textId="77777777" w:rsidR="003957B8" w:rsidRPr="003F6F26" w:rsidRDefault="003957B8" w:rsidP="00B466F8">
            <w:pPr>
              <w:jc w:val="both"/>
              <w:rPr>
                <w:sz w:val="24"/>
                <w:szCs w:val="24"/>
              </w:rPr>
            </w:pPr>
            <w:r w:rsidRPr="003F6F26">
              <w:rPr>
                <w:sz w:val="24"/>
                <w:szCs w:val="24"/>
              </w:rPr>
              <w:t>Особенности финансового анализа при оценке бизнеса методом чистых активов в антикризисном управлении.</w:t>
            </w:r>
          </w:p>
          <w:p w14:paraId="6362E7DA" w14:textId="305DB626" w:rsidR="003957B8" w:rsidRPr="003F6F26" w:rsidRDefault="003957B8" w:rsidP="00B466F8">
            <w:pPr>
              <w:jc w:val="both"/>
              <w:rPr>
                <w:sz w:val="24"/>
                <w:szCs w:val="24"/>
              </w:rPr>
            </w:pPr>
            <w:r w:rsidRPr="003F6F26">
              <w:rPr>
                <w:sz w:val="24"/>
                <w:szCs w:val="24"/>
              </w:rPr>
              <w:t>Особенности оценки различных классов активов.</w:t>
            </w:r>
          </w:p>
        </w:tc>
        <w:tc>
          <w:tcPr>
            <w:tcW w:w="1699" w:type="pct"/>
          </w:tcPr>
          <w:p w14:paraId="646578CD" w14:textId="77777777" w:rsidR="003957B8" w:rsidRPr="003F6F26" w:rsidRDefault="003957B8" w:rsidP="009532FC">
            <w:pPr>
              <w:keepNext/>
              <w:rPr>
                <w:b/>
                <w:sz w:val="24"/>
                <w:szCs w:val="24"/>
              </w:rPr>
            </w:pPr>
            <w:r w:rsidRPr="003F6F26">
              <w:rPr>
                <w:sz w:val="24"/>
                <w:szCs w:val="24"/>
              </w:rPr>
              <w:lastRenderedPageBreak/>
              <w:t>подбор, изучение специализированных информационных источников, статистических и фактических данных; разбор кейсов для различных отраслей и классов активов; изучение нормативно-правовых актов; подготовка научных докладов</w:t>
            </w:r>
          </w:p>
          <w:p w14:paraId="23D82BD0" w14:textId="77777777" w:rsidR="003957B8" w:rsidRPr="003F6F26" w:rsidRDefault="003957B8" w:rsidP="009532FC">
            <w:pPr>
              <w:keepNext/>
              <w:rPr>
                <w:b/>
                <w:sz w:val="24"/>
                <w:szCs w:val="24"/>
              </w:rPr>
            </w:pPr>
          </w:p>
        </w:tc>
      </w:tr>
    </w:tbl>
    <w:p w14:paraId="0A05BF7B" w14:textId="77777777" w:rsidR="000122A3" w:rsidRPr="003F6F26" w:rsidRDefault="000122A3" w:rsidP="00AE7837">
      <w:pPr>
        <w:rPr>
          <w:sz w:val="28"/>
          <w:szCs w:val="28"/>
        </w:rPr>
      </w:pPr>
    </w:p>
    <w:p w14:paraId="198F7727" w14:textId="7178F473" w:rsidR="000122A3" w:rsidRPr="003F6F26" w:rsidRDefault="000122A3" w:rsidP="001A5A3F">
      <w:pPr>
        <w:pStyle w:val="1"/>
        <w:tabs>
          <w:tab w:val="left" w:pos="1134"/>
        </w:tabs>
        <w:spacing w:before="0" w:line="360" w:lineRule="auto"/>
        <w:ind w:firstLine="709"/>
        <w:jc w:val="both"/>
        <w:rPr>
          <w:rFonts w:ascii="Times New Roman" w:hAnsi="Times New Roman"/>
          <w:b/>
          <w:color w:val="auto"/>
          <w:sz w:val="28"/>
          <w:szCs w:val="28"/>
        </w:rPr>
      </w:pPr>
      <w:bookmarkStart w:id="13" w:name="_Toc92574121"/>
      <w:r w:rsidRPr="003F6F26">
        <w:rPr>
          <w:rFonts w:ascii="Times New Roman" w:hAnsi="Times New Roman"/>
          <w:b/>
          <w:color w:val="auto"/>
          <w:sz w:val="28"/>
          <w:szCs w:val="28"/>
        </w:rPr>
        <w:t>6.2. Перечень вопросов, заданий, тем для подготовки к текущему контролю</w:t>
      </w:r>
      <w:bookmarkEnd w:id="13"/>
      <w:r w:rsidRPr="003F6F26">
        <w:rPr>
          <w:rFonts w:ascii="Times New Roman" w:hAnsi="Times New Roman"/>
          <w:b/>
          <w:color w:val="auto"/>
          <w:sz w:val="28"/>
          <w:szCs w:val="28"/>
        </w:rPr>
        <w:t xml:space="preserve"> </w:t>
      </w:r>
    </w:p>
    <w:p w14:paraId="4846D50A" w14:textId="48CAEE1C" w:rsidR="00B93E5B" w:rsidRPr="003F6F26" w:rsidRDefault="00B93E5B" w:rsidP="00B93E5B"/>
    <w:p w14:paraId="6C9460FE" w14:textId="77777777" w:rsidR="00AE2B6E" w:rsidRPr="00120BFC" w:rsidRDefault="00AE2B6E" w:rsidP="00120BFC">
      <w:pPr>
        <w:tabs>
          <w:tab w:val="left" w:pos="1134"/>
        </w:tabs>
        <w:spacing w:line="360" w:lineRule="auto"/>
        <w:ind w:firstLine="709"/>
        <w:jc w:val="both"/>
        <w:rPr>
          <w:b/>
          <w:bCs/>
          <w:iCs/>
          <w:sz w:val="28"/>
          <w:szCs w:val="28"/>
        </w:rPr>
      </w:pPr>
      <w:r w:rsidRPr="00120BFC">
        <w:rPr>
          <w:b/>
          <w:bCs/>
          <w:iCs/>
          <w:sz w:val="28"/>
          <w:szCs w:val="28"/>
        </w:rPr>
        <w:t>Примерный перечень вопросов, выносимых на контрольную работу</w:t>
      </w:r>
    </w:p>
    <w:p w14:paraId="0B2D5FCB" w14:textId="77777777" w:rsidR="00B93E5B" w:rsidRPr="003F6F26" w:rsidRDefault="00B93E5B" w:rsidP="00120BFC">
      <w:pPr>
        <w:widowControl/>
        <w:numPr>
          <w:ilvl w:val="0"/>
          <w:numId w:val="2"/>
        </w:numPr>
        <w:tabs>
          <w:tab w:val="num" w:pos="426"/>
          <w:tab w:val="left" w:pos="993"/>
          <w:tab w:val="left" w:pos="1134"/>
        </w:tabs>
        <w:autoSpaceDE/>
        <w:autoSpaceDN/>
        <w:adjustRightInd/>
        <w:spacing w:line="360" w:lineRule="auto"/>
        <w:ind w:left="0" w:firstLine="709"/>
        <w:jc w:val="both"/>
        <w:rPr>
          <w:sz w:val="28"/>
          <w:szCs w:val="28"/>
        </w:rPr>
      </w:pPr>
      <w:r w:rsidRPr="003F6F26">
        <w:rPr>
          <w:sz w:val="28"/>
          <w:szCs w:val="28"/>
        </w:rPr>
        <w:t>Антикризисное управление организацией. Цели компании и стратегия ее дальнейшего развития.</w:t>
      </w:r>
    </w:p>
    <w:p w14:paraId="66C0A3F1" w14:textId="77777777" w:rsidR="00B93E5B" w:rsidRPr="003F6F26" w:rsidRDefault="00B93E5B" w:rsidP="00120BFC">
      <w:pPr>
        <w:widowControl/>
        <w:numPr>
          <w:ilvl w:val="0"/>
          <w:numId w:val="2"/>
        </w:numPr>
        <w:tabs>
          <w:tab w:val="num" w:pos="426"/>
          <w:tab w:val="left" w:pos="993"/>
          <w:tab w:val="left" w:pos="1134"/>
        </w:tabs>
        <w:autoSpaceDE/>
        <w:autoSpaceDN/>
        <w:adjustRightInd/>
        <w:spacing w:line="360" w:lineRule="auto"/>
        <w:ind w:left="0" w:firstLine="709"/>
        <w:jc w:val="both"/>
        <w:rPr>
          <w:sz w:val="28"/>
          <w:szCs w:val="28"/>
        </w:rPr>
      </w:pPr>
      <w:r w:rsidRPr="003F6F26">
        <w:rPr>
          <w:sz w:val="28"/>
          <w:szCs w:val="28"/>
        </w:rPr>
        <w:t>Ключевые аспекты антикризисного управления организацией.</w:t>
      </w:r>
    </w:p>
    <w:p w14:paraId="48B2841D" w14:textId="77777777" w:rsidR="00B93E5B" w:rsidRPr="003F6F26" w:rsidRDefault="00B93E5B" w:rsidP="00120BFC">
      <w:pPr>
        <w:widowControl/>
        <w:numPr>
          <w:ilvl w:val="0"/>
          <w:numId w:val="2"/>
        </w:numPr>
        <w:tabs>
          <w:tab w:val="num" w:pos="426"/>
          <w:tab w:val="left" w:pos="993"/>
          <w:tab w:val="left" w:pos="1134"/>
        </w:tabs>
        <w:autoSpaceDE/>
        <w:autoSpaceDN/>
        <w:adjustRightInd/>
        <w:spacing w:line="360" w:lineRule="auto"/>
        <w:ind w:left="0" w:firstLine="709"/>
        <w:jc w:val="both"/>
        <w:rPr>
          <w:sz w:val="28"/>
          <w:szCs w:val="28"/>
        </w:rPr>
      </w:pPr>
      <w:r w:rsidRPr="003F6F26">
        <w:rPr>
          <w:sz w:val="28"/>
          <w:szCs w:val="28"/>
        </w:rPr>
        <w:t>Оценка бизнеса в целях антикризисного управления. Основные задачи и особенности.</w:t>
      </w:r>
    </w:p>
    <w:p w14:paraId="03832362" w14:textId="77777777" w:rsidR="00B93E5B" w:rsidRPr="003F6F26" w:rsidRDefault="00B93E5B" w:rsidP="00120BFC">
      <w:pPr>
        <w:widowControl/>
        <w:numPr>
          <w:ilvl w:val="0"/>
          <w:numId w:val="2"/>
        </w:numPr>
        <w:tabs>
          <w:tab w:val="num" w:pos="426"/>
          <w:tab w:val="left" w:pos="993"/>
          <w:tab w:val="left" w:pos="1134"/>
        </w:tabs>
        <w:autoSpaceDE/>
        <w:autoSpaceDN/>
        <w:adjustRightInd/>
        <w:spacing w:line="360" w:lineRule="auto"/>
        <w:ind w:left="0" w:firstLine="709"/>
        <w:jc w:val="both"/>
        <w:rPr>
          <w:sz w:val="28"/>
          <w:szCs w:val="28"/>
        </w:rPr>
      </w:pPr>
      <w:r w:rsidRPr="003F6F26">
        <w:rPr>
          <w:sz w:val="28"/>
          <w:szCs w:val="28"/>
        </w:rPr>
        <w:t xml:space="preserve">Анализ финансового положения компании в целях антикризисного управления. </w:t>
      </w:r>
    </w:p>
    <w:p w14:paraId="58F107B8" w14:textId="1A7882DD" w:rsidR="00B93E5B" w:rsidRPr="003F6F26" w:rsidRDefault="00B93E5B" w:rsidP="00120BFC">
      <w:pPr>
        <w:widowControl/>
        <w:numPr>
          <w:ilvl w:val="0"/>
          <w:numId w:val="2"/>
        </w:numPr>
        <w:tabs>
          <w:tab w:val="num" w:pos="426"/>
          <w:tab w:val="left" w:pos="993"/>
          <w:tab w:val="left" w:pos="1134"/>
        </w:tabs>
        <w:autoSpaceDE/>
        <w:autoSpaceDN/>
        <w:adjustRightInd/>
        <w:spacing w:line="360" w:lineRule="auto"/>
        <w:ind w:left="0" w:firstLine="709"/>
        <w:jc w:val="both"/>
        <w:rPr>
          <w:sz w:val="28"/>
          <w:szCs w:val="28"/>
        </w:rPr>
      </w:pPr>
      <w:r w:rsidRPr="003F6F26">
        <w:rPr>
          <w:sz w:val="28"/>
          <w:szCs w:val="28"/>
        </w:rPr>
        <w:t xml:space="preserve">Роль экспертов-оценщиков в процессе антикризисного управления </w:t>
      </w:r>
      <w:r w:rsidR="00AE2B6E" w:rsidRPr="003F6F26">
        <w:rPr>
          <w:sz w:val="28"/>
          <w:szCs w:val="28"/>
        </w:rPr>
        <w:t>компани</w:t>
      </w:r>
      <w:r w:rsidRPr="003F6F26">
        <w:rPr>
          <w:sz w:val="28"/>
          <w:szCs w:val="28"/>
        </w:rPr>
        <w:t>ей.</w:t>
      </w:r>
    </w:p>
    <w:p w14:paraId="31C202A0" w14:textId="77777777" w:rsidR="00B93E5B" w:rsidRPr="003F6F26" w:rsidRDefault="00B93E5B" w:rsidP="00120BFC">
      <w:pPr>
        <w:widowControl/>
        <w:numPr>
          <w:ilvl w:val="0"/>
          <w:numId w:val="2"/>
        </w:numPr>
        <w:tabs>
          <w:tab w:val="num" w:pos="426"/>
          <w:tab w:val="left" w:pos="993"/>
          <w:tab w:val="left" w:pos="1134"/>
        </w:tabs>
        <w:autoSpaceDE/>
        <w:autoSpaceDN/>
        <w:adjustRightInd/>
        <w:spacing w:line="360" w:lineRule="auto"/>
        <w:ind w:left="0" w:firstLine="709"/>
        <w:jc w:val="both"/>
        <w:rPr>
          <w:sz w:val="28"/>
          <w:szCs w:val="28"/>
        </w:rPr>
      </w:pPr>
      <w:r w:rsidRPr="003F6F26">
        <w:rPr>
          <w:sz w:val="28"/>
          <w:szCs w:val="28"/>
        </w:rPr>
        <w:t>Суть и роль независимой оценки бизнеса в принятии управленческих решений в условиях кризисной ситуации в компании.</w:t>
      </w:r>
    </w:p>
    <w:p w14:paraId="7AEB735C" w14:textId="77777777" w:rsidR="00B93E5B" w:rsidRPr="003F6F26" w:rsidRDefault="00B93E5B" w:rsidP="00120BFC">
      <w:pPr>
        <w:widowControl/>
        <w:numPr>
          <w:ilvl w:val="0"/>
          <w:numId w:val="2"/>
        </w:numPr>
        <w:tabs>
          <w:tab w:val="clear" w:pos="1070"/>
          <w:tab w:val="num" w:pos="-1260"/>
          <w:tab w:val="left" w:pos="-1080"/>
          <w:tab w:val="left" w:pos="1134"/>
        </w:tabs>
        <w:autoSpaceDE/>
        <w:autoSpaceDN/>
        <w:adjustRightInd/>
        <w:spacing w:line="360" w:lineRule="auto"/>
        <w:ind w:left="0" w:firstLine="709"/>
        <w:jc w:val="both"/>
        <w:rPr>
          <w:sz w:val="28"/>
          <w:szCs w:val="28"/>
        </w:rPr>
      </w:pPr>
      <w:r w:rsidRPr="003F6F26">
        <w:rPr>
          <w:sz w:val="28"/>
          <w:szCs w:val="28"/>
        </w:rPr>
        <w:lastRenderedPageBreak/>
        <w:t>Прогнозирование будущей деятельности компании как элемент антикризисного управления - анализ перспектив и возможностей компании в конкретных показателях.</w:t>
      </w:r>
    </w:p>
    <w:p w14:paraId="35B59C50" w14:textId="77777777" w:rsidR="00B93E5B" w:rsidRPr="003F6F26" w:rsidRDefault="00B93E5B" w:rsidP="00120BFC">
      <w:pPr>
        <w:widowControl/>
        <w:numPr>
          <w:ilvl w:val="0"/>
          <w:numId w:val="2"/>
        </w:numPr>
        <w:tabs>
          <w:tab w:val="clear" w:pos="1070"/>
          <w:tab w:val="num" w:pos="-1260"/>
          <w:tab w:val="left" w:pos="-1080"/>
          <w:tab w:val="left" w:pos="1134"/>
        </w:tabs>
        <w:autoSpaceDE/>
        <w:autoSpaceDN/>
        <w:adjustRightInd/>
        <w:spacing w:line="360" w:lineRule="auto"/>
        <w:ind w:left="0" w:firstLine="709"/>
        <w:jc w:val="both"/>
        <w:rPr>
          <w:sz w:val="28"/>
          <w:szCs w:val="28"/>
        </w:rPr>
      </w:pPr>
      <w:r w:rsidRPr="003F6F26">
        <w:rPr>
          <w:sz w:val="28"/>
          <w:szCs w:val="28"/>
        </w:rPr>
        <w:t>Специфика оценочных подходов, применяемых в практике антикризисного управления.</w:t>
      </w:r>
    </w:p>
    <w:p w14:paraId="133A87B3" w14:textId="77777777" w:rsidR="00B93E5B" w:rsidRPr="003F6F26" w:rsidRDefault="00B93E5B" w:rsidP="00120BFC">
      <w:pPr>
        <w:widowControl/>
        <w:numPr>
          <w:ilvl w:val="0"/>
          <w:numId w:val="2"/>
        </w:numPr>
        <w:tabs>
          <w:tab w:val="clear" w:pos="1070"/>
          <w:tab w:val="num" w:pos="-1260"/>
          <w:tab w:val="left" w:pos="-1080"/>
          <w:tab w:val="left" w:pos="1134"/>
        </w:tabs>
        <w:autoSpaceDE/>
        <w:autoSpaceDN/>
        <w:adjustRightInd/>
        <w:spacing w:line="360" w:lineRule="auto"/>
        <w:ind w:left="0" w:firstLine="709"/>
        <w:jc w:val="both"/>
        <w:rPr>
          <w:sz w:val="28"/>
          <w:szCs w:val="28"/>
        </w:rPr>
      </w:pPr>
      <w:r w:rsidRPr="003F6F26">
        <w:rPr>
          <w:sz w:val="28"/>
          <w:szCs w:val="28"/>
        </w:rPr>
        <w:t>Повышение рыночной стоимости компании посредством инноваций в процессе антикризисного управления. Роль оценки стоимости бизнеса.</w:t>
      </w:r>
    </w:p>
    <w:p w14:paraId="4774A150" w14:textId="77777777" w:rsidR="00B93E5B" w:rsidRPr="003F6F26" w:rsidRDefault="00B93E5B" w:rsidP="00120BFC">
      <w:pPr>
        <w:widowControl/>
        <w:numPr>
          <w:ilvl w:val="0"/>
          <w:numId w:val="2"/>
        </w:numPr>
        <w:tabs>
          <w:tab w:val="clear" w:pos="1070"/>
          <w:tab w:val="num" w:pos="-1260"/>
          <w:tab w:val="left" w:pos="-1080"/>
          <w:tab w:val="left" w:pos="1134"/>
        </w:tabs>
        <w:autoSpaceDE/>
        <w:autoSpaceDN/>
        <w:adjustRightInd/>
        <w:spacing w:line="360" w:lineRule="auto"/>
        <w:ind w:left="0" w:firstLine="709"/>
        <w:jc w:val="both"/>
        <w:rPr>
          <w:sz w:val="28"/>
          <w:szCs w:val="28"/>
        </w:rPr>
      </w:pPr>
      <w:r w:rsidRPr="003F6F26">
        <w:rPr>
          <w:sz w:val="28"/>
          <w:szCs w:val="28"/>
        </w:rPr>
        <w:t>Влияние инноваций как инвестиционных проектов на повышение рыночной стоимости компании в процессе антикризисного управления.</w:t>
      </w:r>
    </w:p>
    <w:p w14:paraId="605D583F" w14:textId="77777777" w:rsidR="00B93E5B" w:rsidRPr="003F6F26" w:rsidRDefault="00B93E5B" w:rsidP="00120BFC">
      <w:pPr>
        <w:widowControl/>
        <w:numPr>
          <w:ilvl w:val="0"/>
          <w:numId w:val="2"/>
        </w:numPr>
        <w:tabs>
          <w:tab w:val="clear" w:pos="1070"/>
          <w:tab w:val="num" w:pos="-1260"/>
          <w:tab w:val="left" w:pos="-1080"/>
          <w:tab w:val="left" w:pos="1134"/>
        </w:tabs>
        <w:autoSpaceDE/>
        <w:autoSpaceDN/>
        <w:adjustRightInd/>
        <w:spacing w:line="360" w:lineRule="auto"/>
        <w:ind w:left="0" w:firstLine="709"/>
        <w:jc w:val="both"/>
        <w:rPr>
          <w:sz w:val="28"/>
          <w:szCs w:val="28"/>
        </w:rPr>
      </w:pPr>
      <w:r w:rsidRPr="003F6F26">
        <w:rPr>
          <w:sz w:val="28"/>
          <w:szCs w:val="28"/>
        </w:rPr>
        <w:t>Факторы, влияющие на определение вклада тех или иных инноваций в увеличение стоимости финансово-кризисной компании.</w:t>
      </w:r>
    </w:p>
    <w:p w14:paraId="780F4F16" w14:textId="77777777" w:rsidR="00B93E5B" w:rsidRPr="003F6F26" w:rsidRDefault="00B93E5B" w:rsidP="00120BFC">
      <w:pPr>
        <w:widowControl/>
        <w:numPr>
          <w:ilvl w:val="0"/>
          <w:numId w:val="2"/>
        </w:numPr>
        <w:tabs>
          <w:tab w:val="clear" w:pos="1070"/>
          <w:tab w:val="num" w:pos="-1260"/>
          <w:tab w:val="left" w:pos="-1080"/>
          <w:tab w:val="left" w:pos="1134"/>
        </w:tabs>
        <w:autoSpaceDE/>
        <w:autoSpaceDN/>
        <w:adjustRightInd/>
        <w:spacing w:line="360" w:lineRule="auto"/>
        <w:ind w:left="0" w:firstLine="709"/>
        <w:jc w:val="both"/>
        <w:rPr>
          <w:sz w:val="28"/>
          <w:szCs w:val="28"/>
        </w:rPr>
      </w:pPr>
      <w:r w:rsidRPr="003F6F26">
        <w:rPr>
          <w:sz w:val="28"/>
          <w:szCs w:val="28"/>
        </w:rPr>
        <w:t>Определение инвестиционной стоимости бизнеса компании в процессе антикризисного управления.</w:t>
      </w:r>
    </w:p>
    <w:p w14:paraId="7E59F5E6" w14:textId="77777777" w:rsidR="00B93E5B" w:rsidRPr="003F6F26" w:rsidRDefault="00B93E5B" w:rsidP="00120BFC">
      <w:pPr>
        <w:widowControl/>
        <w:numPr>
          <w:ilvl w:val="0"/>
          <w:numId w:val="2"/>
        </w:numPr>
        <w:tabs>
          <w:tab w:val="clear" w:pos="1070"/>
          <w:tab w:val="num" w:pos="-1260"/>
          <w:tab w:val="left" w:pos="-1080"/>
          <w:tab w:val="left" w:pos="1134"/>
        </w:tabs>
        <w:autoSpaceDE/>
        <w:autoSpaceDN/>
        <w:adjustRightInd/>
        <w:spacing w:line="360" w:lineRule="auto"/>
        <w:ind w:left="0" w:firstLine="709"/>
        <w:jc w:val="both"/>
        <w:rPr>
          <w:sz w:val="28"/>
          <w:szCs w:val="28"/>
        </w:rPr>
      </w:pPr>
      <w:r w:rsidRPr="003F6F26">
        <w:rPr>
          <w:sz w:val="28"/>
          <w:szCs w:val="28"/>
        </w:rPr>
        <w:t>Расчет и применение премий за размер компании, специфический риск и низкую ликвидность при проведении оценки стоимости в антикризисном управлении.</w:t>
      </w:r>
    </w:p>
    <w:p w14:paraId="5C3B82F2" w14:textId="77777777" w:rsidR="00B93E5B" w:rsidRPr="003F6F26" w:rsidRDefault="00B93E5B" w:rsidP="00120BFC">
      <w:pPr>
        <w:widowControl/>
        <w:numPr>
          <w:ilvl w:val="0"/>
          <w:numId w:val="2"/>
        </w:numPr>
        <w:tabs>
          <w:tab w:val="clear" w:pos="1070"/>
          <w:tab w:val="num" w:pos="-1260"/>
          <w:tab w:val="left" w:pos="-1080"/>
          <w:tab w:val="left" w:pos="1134"/>
        </w:tabs>
        <w:autoSpaceDE/>
        <w:autoSpaceDN/>
        <w:adjustRightInd/>
        <w:spacing w:line="360" w:lineRule="auto"/>
        <w:ind w:left="0" w:firstLine="709"/>
        <w:jc w:val="both"/>
        <w:rPr>
          <w:sz w:val="28"/>
          <w:szCs w:val="28"/>
        </w:rPr>
      </w:pPr>
      <w:r w:rsidRPr="003F6F26">
        <w:rPr>
          <w:sz w:val="28"/>
          <w:szCs w:val="28"/>
        </w:rPr>
        <w:t>Понятие, цели и принципы оценки стоимости активов и бизнеса в антикризисном управлении. Стандартизация и регулирование оценочной деятельности.</w:t>
      </w:r>
    </w:p>
    <w:p w14:paraId="721B6AA2" w14:textId="77777777" w:rsidR="00B93E5B" w:rsidRPr="003F6F26" w:rsidRDefault="00B93E5B" w:rsidP="00120BFC">
      <w:pPr>
        <w:widowControl/>
        <w:numPr>
          <w:ilvl w:val="0"/>
          <w:numId w:val="2"/>
        </w:numPr>
        <w:tabs>
          <w:tab w:val="clear" w:pos="1070"/>
          <w:tab w:val="num" w:pos="-1260"/>
          <w:tab w:val="left" w:pos="-1080"/>
          <w:tab w:val="left" w:pos="1134"/>
        </w:tabs>
        <w:autoSpaceDE/>
        <w:autoSpaceDN/>
        <w:adjustRightInd/>
        <w:spacing w:line="360" w:lineRule="auto"/>
        <w:ind w:left="0" w:firstLine="709"/>
        <w:jc w:val="both"/>
        <w:rPr>
          <w:sz w:val="28"/>
          <w:szCs w:val="28"/>
        </w:rPr>
      </w:pPr>
      <w:r w:rsidRPr="003F6F26">
        <w:rPr>
          <w:sz w:val="28"/>
          <w:szCs w:val="28"/>
        </w:rPr>
        <w:t>Актуальные проблемы стоимостной оценки в антикризисном управлении.</w:t>
      </w:r>
    </w:p>
    <w:p w14:paraId="20D6B832" w14:textId="77777777" w:rsidR="00B93E5B" w:rsidRPr="003F6F26" w:rsidRDefault="00B93E5B" w:rsidP="00120BFC">
      <w:pPr>
        <w:widowControl/>
        <w:numPr>
          <w:ilvl w:val="0"/>
          <w:numId w:val="2"/>
        </w:numPr>
        <w:tabs>
          <w:tab w:val="clear" w:pos="1070"/>
          <w:tab w:val="num" w:pos="-1260"/>
          <w:tab w:val="left" w:pos="-1080"/>
          <w:tab w:val="left" w:pos="1134"/>
        </w:tabs>
        <w:autoSpaceDE/>
        <w:autoSpaceDN/>
        <w:adjustRightInd/>
        <w:spacing w:line="360" w:lineRule="auto"/>
        <w:ind w:left="0" w:firstLine="709"/>
        <w:jc w:val="both"/>
        <w:rPr>
          <w:sz w:val="28"/>
          <w:szCs w:val="28"/>
        </w:rPr>
      </w:pPr>
      <w:r w:rsidRPr="003F6F26">
        <w:rPr>
          <w:sz w:val="28"/>
          <w:szCs w:val="28"/>
        </w:rPr>
        <w:t>Методы и модели анализа стратегической позиции компании как основа реструктуризации бизнеса.</w:t>
      </w:r>
    </w:p>
    <w:p w14:paraId="07F633C9" w14:textId="7703E523" w:rsidR="00B93E5B" w:rsidRPr="003F6F26" w:rsidRDefault="00B93E5B" w:rsidP="00120BFC">
      <w:pPr>
        <w:tabs>
          <w:tab w:val="left" w:pos="1134"/>
        </w:tabs>
        <w:spacing w:line="360" w:lineRule="auto"/>
        <w:ind w:firstLine="709"/>
        <w:jc w:val="both"/>
      </w:pPr>
    </w:p>
    <w:p w14:paraId="1A8F9FDA" w14:textId="2281344E" w:rsidR="000122A3" w:rsidRPr="003F6F26" w:rsidRDefault="000122A3" w:rsidP="00120BFC">
      <w:pPr>
        <w:pStyle w:val="a6"/>
        <w:widowControl/>
        <w:tabs>
          <w:tab w:val="left" w:pos="993"/>
          <w:tab w:val="left" w:pos="1134"/>
        </w:tabs>
        <w:autoSpaceDE/>
        <w:autoSpaceDN/>
        <w:adjustRightInd/>
        <w:spacing w:line="360" w:lineRule="auto"/>
        <w:ind w:left="0" w:firstLine="709"/>
        <w:contextualSpacing/>
        <w:jc w:val="both"/>
        <w:rPr>
          <w:sz w:val="28"/>
          <w:szCs w:val="28"/>
        </w:rPr>
      </w:pPr>
      <w:r w:rsidRPr="003F6F26">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12F42053" w14:textId="77777777" w:rsidR="000122A3" w:rsidRPr="003F6F26" w:rsidRDefault="000122A3" w:rsidP="0064606C">
      <w:pPr>
        <w:pStyle w:val="1"/>
        <w:tabs>
          <w:tab w:val="left" w:pos="1134"/>
        </w:tabs>
        <w:spacing w:before="0" w:line="360" w:lineRule="auto"/>
        <w:ind w:firstLine="709"/>
        <w:jc w:val="both"/>
        <w:rPr>
          <w:rFonts w:ascii="Times New Roman" w:hAnsi="Times New Roman"/>
          <w:b/>
          <w:color w:val="auto"/>
          <w:sz w:val="28"/>
          <w:szCs w:val="28"/>
        </w:rPr>
      </w:pPr>
      <w:bookmarkStart w:id="14" w:name="_Toc92574122"/>
      <w:r w:rsidRPr="003F6F26">
        <w:rPr>
          <w:rFonts w:ascii="Times New Roman" w:hAnsi="Times New Roman"/>
          <w:b/>
          <w:color w:val="auto"/>
          <w:sz w:val="28"/>
          <w:szCs w:val="28"/>
        </w:rPr>
        <w:t>7. Фонд оценочных средств для проведения промежуточной аттестации обучающихся по дисциплине</w:t>
      </w:r>
      <w:bookmarkEnd w:id="14"/>
    </w:p>
    <w:p w14:paraId="3A88D77C" w14:textId="77777777" w:rsidR="000122A3" w:rsidRPr="003F6F26" w:rsidRDefault="000122A3" w:rsidP="0064606C">
      <w:pPr>
        <w:widowControl/>
        <w:tabs>
          <w:tab w:val="left" w:pos="1134"/>
        </w:tabs>
        <w:spacing w:line="360" w:lineRule="auto"/>
        <w:ind w:firstLine="709"/>
        <w:jc w:val="both"/>
        <w:rPr>
          <w:sz w:val="28"/>
          <w:szCs w:val="28"/>
        </w:rPr>
      </w:pPr>
      <w:bookmarkStart w:id="15" w:name="_Toc162671211"/>
      <w:r w:rsidRPr="003F6F26">
        <w:rPr>
          <w:sz w:val="28"/>
          <w:szCs w:val="28"/>
        </w:rPr>
        <w:t xml:space="preserve">Перечень компетенций, формируемых в процессе освоения дисциплины, содержится в разделе 2 «Перечень планируемых результатов освоения </w:t>
      </w:r>
      <w:r w:rsidRPr="003F6F26">
        <w:rPr>
          <w:sz w:val="28"/>
          <w:szCs w:val="28"/>
        </w:rPr>
        <w:lastRenderedPageBreak/>
        <w:t>образовательной программы (перечень компетенций) с указанием индикаторов их достижения и планируемых результатов обучения по дисциплине».</w:t>
      </w:r>
    </w:p>
    <w:p w14:paraId="2EBF86E4" w14:textId="77777777" w:rsidR="004B7CCA" w:rsidRPr="003F6F26" w:rsidRDefault="004B7CCA" w:rsidP="004B7CCA">
      <w:pPr>
        <w:tabs>
          <w:tab w:val="left" w:pos="1134"/>
        </w:tabs>
        <w:spacing w:line="360" w:lineRule="auto"/>
        <w:ind w:firstLine="709"/>
        <w:jc w:val="both"/>
        <w:rPr>
          <w:b/>
          <w:sz w:val="28"/>
          <w:szCs w:val="28"/>
        </w:rPr>
      </w:pPr>
      <w:r w:rsidRPr="003F6F26">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04A6A050" w14:textId="02E6E099" w:rsidR="000122A3" w:rsidRPr="00120BFC" w:rsidRDefault="000122A3" w:rsidP="00120BFC">
      <w:pPr>
        <w:tabs>
          <w:tab w:val="left" w:pos="1134"/>
        </w:tabs>
        <w:spacing w:line="360" w:lineRule="auto"/>
        <w:ind w:firstLine="709"/>
        <w:jc w:val="both"/>
        <w:rPr>
          <w:b/>
          <w:bCs/>
          <w:iCs/>
          <w:sz w:val="28"/>
          <w:szCs w:val="28"/>
        </w:rPr>
      </w:pPr>
      <w:r w:rsidRPr="00120BFC">
        <w:rPr>
          <w:b/>
          <w:bCs/>
          <w:iCs/>
          <w:sz w:val="28"/>
          <w:szCs w:val="28"/>
        </w:rPr>
        <w:t>Примерный перечень контрольных вопросов</w:t>
      </w:r>
      <w:bookmarkEnd w:id="15"/>
      <w:r w:rsidRPr="00120BFC">
        <w:rPr>
          <w:b/>
          <w:bCs/>
          <w:iCs/>
          <w:sz w:val="28"/>
          <w:szCs w:val="28"/>
        </w:rPr>
        <w:t xml:space="preserve"> к </w:t>
      </w:r>
      <w:r w:rsidR="00EE4FB4" w:rsidRPr="00120BFC">
        <w:rPr>
          <w:b/>
          <w:bCs/>
          <w:iCs/>
          <w:sz w:val="28"/>
          <w:szCs w:val="28"/>
        </w:rPr>
        <w:t>зачету</w:t>
      </w:r>
    </w:p>
    <w:p w14:paraId="0C3D3A7D" w14:textId="77777777" w:rsidR="00CE3F6A" w:rsidRPr="003F6F26" w:rsidRDefault="00CE3F6A" w:rsidP="00120BFC">
      <w:pPr>
        <w:widowControl/>
        <w:numPr>
          <w:ilvl w:val="0"/>
          <w:numId w:val="3"/>
        </w:numPr>
        <w:tabs>
          <w:tab w:val="left" w:pos="993"/>
          <w:tab w:val="left" w:pos="1134"/>
        </w:tabs>
        <w:autoSpaceDE/>
        <w:autoSpaceDN/>
        <w:adjustRightInd/>
        <w:spacing w:line="360" w:lineRule="auto"/>
        <w:ind w:left="0" w:firstLine="709"/>
        <w:jc w:val="both"/>
        <w:rPr>
          <w:sz w:val="28"/>
          <w:szCs w:val="28"/>
        </w:rPr>
      </w:pPr>
      <w:r w:rsidRPr="003F6F26">
        <w:rPr>
          <w:sz w:val="28"/>
          <w:szCs w:val="28"/>
        </w:rPr>
        <w:t>Оценочная деятельность как один из важнейших инструментов повышения эффективности антикризисного управления.</w:t>
      </w:r>
    </w:p>
    <w:p w14:paraId="37D7BEDC" w14:textId="77777777" w:rsidR="00CE3F6A" w:rsidRPr="003F6F26" w:rsidRDefault="00CE3F6A" w:rsidP="00120BFC">
      <w:pPr>
        <w:widowControl/>
        <w:numPr>
          <w:ilvl w:val="0"/>
          <w:numId w:val="3"/>
        </w:numPr>
        <w:tabs>
          <w:tab w:val="left" w:pos="993"/>
          <w:tab w:val="left" w:pos="1134"/>
        </w:tabs>
        <w:autoSpaceDE/>
        <w:autoSpaceDN/>
        <w:adjustRightInd/>
        <w:spacing w:line="360" w:lineRule="auto"/>
        <w:ind w:left="0" w:firstLine="709"/>
        <w:jc w:val="both"/>
        <w:rPr>
          <w:sz w:val="28"/>
          <w:szCs w:val="28"/>
        </w:rPr>
      </w:pPr>
      <w:r w:rsidRPr="003F6F26">
        <w:rPr>
          <w:sz w:val="28"/>
          <w:szCs w:val="28"/>
        </w:rPr>
        <w:t>Стоимость как ключевое понятие в оценке. Виды стоимости, существующие в антикризисном управлении.</w:t>
      </w:r>
    </w:p>
    <w:p w14:paraId="6AC1CA6C" w14:textId="77777777" w:rsidR="00CE3F6A" w:rsidRPr="003F6F26" w:rsidRDefault="00CE3F6A" w:rsidP="00120BFC">
      <w:pPr>
        <w:widowControl/>
        <w:numPr>
          <w:ilvl w:val="0"/>
          <w:numId w:val="3"/>
        </w:numPr>
        <w:tabs>
          <w:tab w:val="left" w:pos="993"/>
          <w:tab w:val="left" w:pos="1134"/>
        </w:tabs>
        <w:autoSpaceDE/>
        <w:autoSpaceDN/>
        <w:adjustRightInd/>
        <w:spacing w:line="360" w:lineRule="auto"/>
        <w:ind w:left="0" w:firstLine="709"/>
        <w:jc w:val="both"/>
        <w:rPr>
          <w:sz w:val="28"/>
          <w:szCs w:val="28"/>
        </w:rPr>
      </w:pPr>
      <w:r w:rsidRPr="003F6F26">
        <w:rPr>
          <w:sz w:val="28"/>
          <w:szCs w:val="28"/>
        </w:rPr>
        <w:t>Объекты оценки в антикризисном управлении. Оценка действующего и ликвидируемого предприятия.</w:t>
      </w:r>
    </w:p>
    <w:p w14:paraId="277F7C89" w14:textId="77777777" w:rsidR="00CE3F6A" w:rsidRPr="003F6F26" w:rsidRDefault="00CE3F6A" w:rsidP="00120BFC">
      <w:pPr>
        <w:widowControl/>
        <w:numPr>
          <w:ilvl w:val="0"/>
          <w:numId w:val="3"/>
        </w:numPr>
        <w:tabs>
          <w:tab w:val="left" w:pos="993"/>
          <w:tab w:val="left" w:pos="1134"/>
        </w:tabs>
        <w:autoSpaceDE/>
        <w:autoSpaceDN/>
        <w:adjustRightInd/>
        <w:spacing w:line="360" w:lineRule="auto"/>
        <w:ind w:left="0" w:firstLine="709"/>
        <w:jc w:val="both"/>
        <w:rPr>
          <w:sz w:val="28"/>
          <w:szCs w:val="28"/>
        </w:rPr>
      </w:pPr>
      <w:r w:rsidRPr="003F6F26">
        <w:rPr>
          <w:sz w:val="28"/>
          <w:szCs w:val="28"/>
        </w:rPr>
        <w:t>Особенности применения основных методических подходов к оценке в антикризисном управлении.</w:t>
      </w:r>
    </w:p>
    <w:p w14:paraId="60D94B71" w14:textId="77777777" w:rsidR="00CE3F6A" w:rsidRPr="003F6F26" w:rsidRDefault="00CE3F6A" w:rsidP="00120BFC">
      <w:pPr>
        <w:widowControl/>
        <w:numPr>
          <w:ilvl w:val="0"/>
          <w:numId w:val="3"/>
        </w:numPr>
        <w:tabs>
          <w:tab w:val="left" w:pos="993"/>
          <w:tab w:val="left" w:pos="1134"/>
        </w:tabs>
        <w:autoSpaceDE/>
        <w:autoSpaceDN/>
        <w:adjustRightInd/>
        <w:spacing w:line="360" w:lineRule="auto"/>
        <w:ind w:left="0" w:firstLine="709"/>
        <w:jc w:val="both"/>
        <w:rPr>
          <w:sz w:val="28"/>
          <w:szCs w:val="28"/>
        </w:rPr>
      </w:pPr>
      <w:r w:rsidRPr="003F6F26">
        <w:rPr>
          <w:sz w:val="28"/>
          <w:szCs w:val="28"/>
        </w:rPr>
        <w:t>Функции оценки в антикризисном и арбитражном управлении. Главная функция и специальные функции.</w:t>
      </w:r>
    </w:p>
    <w:p w14:paraId="0B300652" w14:textId="77777777" w:rsidR="00CE3F6A" w:rsidRPr="003F6F26" w:rsidRDefault="00CE3F6A" w:rsidP="00120BFC">
      <w:pPr>
        <w:widowControl/>
        <w:numPr>
          <w:ilvl w:val="0"/>
          <w:numId w:val="3"/>
        </w:numPr>
        <w:tabs>
          <w:tab w:val="left" w:pos="993"/>
          <w:tab w:val="left" w:pos="1134"/>
        </w:tabs>
        <w:autoSpaceDE/>
        <w:autoSpaceDN/>
        <w:adjustRightInd/>
        <w:spacing w:line="360" w:lineRule="auto"/>
        <w:ind w:left="0" w:firstLine="709"/>
        <w:jc w:val="both"/>
        <w:rPr>
          <w:sz w:val="28"/>
          <w:szCs w:val="28"/>
        </w:rPr>
      </w:pPr>
      <w:r w:rsidRPr="003F6F26">
        <w:rPr>
          <w:sz w:val="28"/>
          <w:szCs w:val="28"/>
        </w:rPr>
        <w:t>Ликвидационная стоимость предприятия. Подвиды ликвидационной стоимости. Этапы расчета ликвидационной стоимости.</w:t>
      </w:r>
    </w:p>
    <w:p w14:paraId="4C6F2A37" w14:textId="77777777" w:rsidR="00CE3F6A" w:rsidRPr="003F6F26" w:rsidRDefault="00CE3F6A" w:rsidP="00120BFC">
      <w:pPr>
        <w:widowControl/>
        <w:numPr>
          <w:ilvl w:val="0"/>
          <w:numId w:val="3"/>
        </w:numPr>
        <w:tabs>
          <w:tab w:val="left" w:pos="993"/>
          <w:tab w:val="left" w:pos="1134"/>
        </w:tabs>
        <w:autoSpaceDE/>
        <w:autoSpaceDN/>
        <w:adjustRightInd/>
        <w:spacing w:line="360" w:lineRule="auto"/>
        <w:ind w:left="0" w:firstLine="709"/>
        <w:jc w:val="both"/>
        <w:rPr>
          <w:sz w:val="28"/>
          <w:szCs w:val="28"/>
        </w:rPr>
      </w:pPr>
      <w:r w:rsidRPr="003F6F26">
        <w:rPr>
          <w:sz w:val="28"/>
          <w:szCs w:val="28"/>
        </w:rPr>
        <w:t>Особенности оценки имущества предприятия в целях антикризисного управления.</w:t>
      </w:r>
    </w:p>
    <w:p w14:paraId="5FB3632F" w14:textId="77777777" w:rsidR="00CE3F6A" w:rsidRPr="003F6F26" w:rsidRDefault="00CE3F6A" w:rsidP="00120BFC">
      <w:pPr>
        <w:widowControl/>
        <w:numPr>
          <w:ilvl w:val="0"/>
          <w:numId w:val="3"/>
        </w:numPr>
        <w:tabs>
          <w:tab w:val="left" w:pos="993"/>
          <w:tab w:val="left" w:pos="1134"/>
        </w:tabs>
        <w:autoSpaceDE/>
        <w:autoSpaceDN/>
        <w:adjustRightInd/>
        <w:spacing w:line="360" w:lineRule="auto"/>
        <w:ind w:left="0" w:firstLine="709"/>
        <w:jc w:val="both"/>
        <w:rPr>
          <w:sz w:val="28"/>
          <w:szCs w:val="28"/>
        </w:rPr>
      </w:pPr>
      <w:r w:rsidRPr="003F6F26">
        <w:rPr>
          <w:sz w:val="28"/>
          <w:szCs w:val="28"/>
        </w:rPr>
        <w:t>Различие задач оценки бизнеса в системе антикризисного управления на различных стадиях процедуры банкротства.</w:t>
      </w:r>
    </w:p>
    <w:p w14:paraId="5F25E18A" w14:textId="77777777" w:rsidR="00CE3F6A" w:rsidRPr="003F6F26" w:rsidRDefault="00CE3F6A" w:rsidP="00120BFC">
      <w:pPr>
        <w:widowControl/>
        <w:numPr>
          <w:ilvl w:val="0"/>
          <w:numId w:val="3"/>
        </w:numPr>
        <w:tabs>
          <w:tab w:val="left" w:pos="993"/>
          <w:tab w:val="left" w:pos="1134"/>
        </w:tabs>
        <w:autoSpaceDE/>
        <w:autoSpaceDN/>
        <w:adjustRightInd/>
        <w:spacing w:line="360" w:lineRule="auto"/>
        <w:ind w:left="0" w:firstLine="709"/>
        <w:jc w:val="both"/>
        <w:rPr>
          <w:sz w:val="28"/>
          <w:szCs w:val="28"/>
        </w:rPr>
      </w:pPr>
      <w:r w:rsidRPr="003F6F26">
        <w:rPr>
          <w:sz w:val="28"/>
          <w:szCs w:val="28"/>
        </w:rPr>
        <w:t>Методики прогнозирования банкротств, их связь с оценкой стоимости компании.</w:t>
      </w:r>
    </w:p>
    <w:p w14:paraId="4B4A57A1" w14:textId="77777777" w:rsidR="00CE3F6A" w:rsidRPr="003F6F26" w:rsidRDefault="00CE3F6A" w:rsidP="00120BFC">
      <w:pPr>
        <w:pStyle w:val="a6"/>
        <w:widowControl/>
        <w:numPr>
          <w:ilvl w:val="0"/>
          <w:numId w:val="3"/>
        </w:numPr>
        <w:tabs>
          <w:tab w:val="left" w:pos="-1080"/>
          <w:tab w:val="left" w:pos="1134"/>
        </w:tabs>
        <w:autoSpaceDE/>
        <w:autoSpaceDN/>
        <w:adjustRightInd/>
        <w:spacing w:line="360" w:lineRule="auto"/>
        <w:ind w:left="0" w:firstLine="709"/>
        <w:contextualSpacing/>
        <w:jc w:val="both"/>
        <w:rPr>
          <w:sz w:val="28"/>
          <w:szCs w:val="28"/>
        </w:rPr>
      </w:pPr>
      <w:r w:rsidRPr="003F6F26">
        <w:rPr>
          <w:sz w:val="28"/>
          <w:szCs w:val="28"/>
        </w:rPr>
        <w:t>Стоимость собственного капитала: порядок определения и существующие проблемы при оценке в антикризисном управлении.</w:t>
      </w:r>
    </w:p>
    <w:p w14:paraId="7E1095EC" w14:textId="77777777" w:rsidR="00CE3F6A" w:rsidRPr="003F6F26" w:rsidRDefault="00CE3F6A" w:rsidP="00120BFC">
      <w:pPr>
        <w:widowControl/>
        <w:numPr>
          <w:ilvl w:val="0"/>
          <w:numId w:val="3"/>
        </w:numPr>
        <w:tabs>
          <w:tab w:val="left" w:pos="-1080"/>
          <w:tab w:val="left" w:pos="1134"/>
        </w:tabs>
        <w:autoSpaceDE/>
        <w:autoSpaceDN/>
        <w:adjustRightInd/>
        <w:spacing w:line="360" w:lineRule="auto"/>
        <w:ind w:left="0" w:firstLine="709"/>
        <w:jc w:val="both"/>
        <w:rPr>
          <w:sz w:val="28"/>
          <w:szCs w:val="28"/>
        </w:rPr>
      </w:pPr>
      <w:r w:rsidRPr="003F6F26">
        <w:rPr>
          <w:sz w:val="28"/>
          <w:szCs w:val="28"/>
        </w:rPr>
        <w:t>Средневзвешенная стоимость капитала при оценке предприятия в антикризисном управлении.</w:t>
      </w:r>
    </w:p>
    <w:p w14:paraId="5D548827" w14:textId="06FC46F2" w:rsidR="00CE3F6A" w:rsidRPr="003F6F26" w:rsidRDefault="00CE3F6A" w:rsidP="00120BFC">
      <w:pPr>
        <w:widowControl/>
        <w:numPr>
          <w:ilvl w:val="0"/>
          <w:numId w:val="3"/>
        </w:numPr>
        <w:tabs>
          <w:tab w:val="left" w:pos="-1080"/>
          <w:tab w:val="left" w:pos="1134"/>
        </w:tabs>
        <w:autoSpaceDE/>
        <w:autoSpaceDN/>
        <w:adjustRightInd/>
        <w:spacing w:line="360" w:lineRule="auto"/>
        <w:ind w:left="0" w:firstLine="709"/>
        <w:jc w:val="both"/>
        <w:rPr>
          <w:sz w:val="28"/>
          <w:szCs w:val="28"/>
        </w:rPr>
      </w:pPr>
      <w:r w:rsidRPr="003F6F26">
        <w:rPr>
          <w:sz w:val="28"/>
          <w:szCs w:val="28"/>
        </w:rPr>
        <w:t xml:space="preserve">Анализ стоимости бизнеса, активов и обязательств </w:t>
      </w:r>
      <w:r w:rsidR="00572EA4" w:rsidRPr="003F6F26">
        <w:rPr>
          <w:sz w:val="28"/>
          <w:szCs w:val="28"/>
        </w:rPr>
        <w:t>компании</w:t>
      </w:r>
      <w:r w:rsidRPr="003F6F26">
        <w:rPr>
          <w:sz w:val="28"/>
          <w:szCs w:val="28"/>
        </w:rPr>
        <w:t xml:space="preserve"> на основных этапах программ антикризисном управлении.</w:t>
      </w:r>
    </w:p>
    <w:p w14:paraId="0219DDF8" w14:textId="77777777" w:rsidR="00CA3432" w:rsidRPr="003F6F26" w:rsidRDefault="00CA3432" w:rsidP="00120BFC">
      <w:pPr>
        <w:widowControl/>
        <w:numPr>
          <w:ilvl w:val="0"/>
          <w:numId w:val="3"/>
        </w:numPr>
        <w:tabs>
          <w:tab w:val="left" w:pos="-1080"/>
          <w:tab w:val="left" w:pos="1134"/>
        </w:tabs>
        <w:autoSpaceDE/>
        <w:autoSpaceDN/>
        <w:adjustRightInd/>
        <w:spacing w:line="360" w:lineRule="auto"/>
        <w:ind w:left="0" w:firstLine="709"/>
        <w:jc w:val="both"/>
        <w:rPr>
          <w:sz w:val="28"/>
          <w:szCs w:val="28"/>
        </w:rPr>
      </w:pPr>
      <w:r w:rsidRPr="003F6F26">
        <w:rPr>
          <w:sz w:val="28"/>
          <w:szCs w:val="28"/>
        </w:rPr>
        <w:lastRenderedPageBreak/>
        <w:t xml:space="preserve">Экономический анализ финансового-хозяйственной деятельности должника как основа реструктуризации бизнеса. </w:t>
      </w:r>
    </w:p>
    <w:p w14:paraId="2ECC5F8C" w14:textId="4330796D" w:rsidR="00644167" w:rsidRPr="003F6F26" w:rsidRDefault="00112C2C" w:rsidP="00120BFC">
      <w:pPr>
        <w:widowControl/>
        <w:numPr>
          <w:ilvl w:val="0"/>
          <w:numId w:val="3"/>
        </w:numPr>
        <w:tabs>
          <w:tab w:val="left" w:pos="-1080"/>
          <w:tab w:val="left" w:pos="1134"/>
        </w:tabs>
        <w:autoSpaceDE/>
        <w:autoSpaceDN/>
        <w:adjustRightInd/>
        <w:spacing w:line="360" w:lineRule="auto"/>
        <w:ind w:left="0" w:firstLine="709"/>
        <w:jc w:val="both"/>
        <w:rPr>
          <w:sz w:val="28"/>
          <w:szCs w:val="28"/>
        </w:rPr>
      </w:pPr>
      <w:r w:rsidRPr="003F6F26">
        <w:rPr>
          <w:sz w:val="28"/>
          <w:szCs w:val="28"/>
        </w:rPr>
        <w:t>Методологические особенности</w:t>
      </w:r>
      <w:r w:rsidR="00644167" w:rsidRPr="003F6F26">
        <w:rPr>
          <w:sz w:val="28"/>
          <w:szCs w:val="28"/>
        </w:rPr>
        <w:t xml:space="preserve"> оценки недвижимого имущества в антикризисном управлении.</w:t>
      </w:r>
    </w:p>
    <w:p w14:paraId="717A4FFA" w14:textId="41B3739E" w:rsidR="00644167" w:rsidRPr="003F6F26" w:rsidRDefault="00112C2C" w:rsidP="00120BFC">
      <w:pPr>
        <w:widowControl/>
        <w:numPr>
          <w:ilvl w:val="0"/>
          <w:numId w:val="3"/>
        </w:numPr>
        <w:tabs>
          <w:tab w:val="left" w:pos="-1080"/>
          <w:tab w:val="left" w:pos="1134"/>
        </w:tabs>
        <w:autoSpaceDE/>
        <w:autoSpaceDN/>
        <w:adjustRightInd/>
        <w:spacing w:line="360" w:lineRule="auto"/>
        <w:ind w:left="0" w:firstLine="709"/>
        <w:jc w:val="both"/>
        <w:rPr>
          <w:sz w:val="28"/>
          <w:szCs w:val="28"/>
        </w:rPr>
      </w:pPr>
      <w:r w:rsidRPr="003F6F26">
        <w:rPr>
          <w:sz w:val="28"/>
          <w:szCs w:val="28"/>
        </w:rPr>
        <w:t>Применение м</w:t>
      </w:r>
      <w:r w:rsidR="00644167" w:rsidRPr="003F6F26">
        <w:rPr>
          <w:sz w:val="28"/>
          <w:szCs w:val="28"/>
        </w:rPr>
        <w:t>етод</w:t>
      </w:r>
      <w:r w:rsidRPr="003F6F26">
        <w:rPr>
          <w:sz w:val="28"/>
          <w:szCs w:val="28"/>
        </w:rPr>
        <w:t>ов</w:t>
      </w:r>
      <w:r w:rsidR="00644167" w:rsidRPr="003F6F26">
        <w:rPr>
          <w:sz w:val="28"/>
          <w:szCs w:val="28"/>
        </w:rPr>
        <w:t xml:space="preserve"> доходного подхода</w:t>
      </w:r>
      <w:r w:rsidRPr="003F6F26">
        <w:rPr>
          <w:sz w:val="28"/>
          <w:szCs w:val="28"/>
        </w:rPr>
        <w:t xml:space="preserve"> </w:t>
      </w:r>
      <w:r w:rsidR="00644167" w:rsidRPr="003F6F26">
        <w:rPr>
          <w:sz w:val="28"/>
          <w:szCs w:val="28"/>
        </w:rPr>
        <w:t>при оценке объектов недвижимости</w:t>
      </w:r>
      <w:r w:rsidRPr="003F6F26">
        <w:rPr>
          <w:sz w:val="28"/>
          <w:szCs w:val="28"/>
        </w:rPr>
        <w:t xml:space="preserve"> в антикризисном управлении</w:t>
      </w:r>
      <w:r w:rsidR="00644167" w:rsidRPr="003F6F26">
        <w:rPr>
          <w:sz w:val="28"/>
          <w:szCs w:val="28"/>
        </w:rPr>
        <w:t xml:space="preserve">. </w:t>
      </w:r>
    </w:p>
    <w:p w14:paraId="7C5B2D04" w14:textId="77777777" w:rsidR="00644167" w:rsidRPr="003F6F26" w:rsidRDefault="00644167" w:rsidP="00120BFC">
      <w:pPr>
        <w:widowControl/>
        <w:numPr>
          <w:ilvl w:val="0"/>
          <w:numId w:val="3"/>
        </w:numPr>
        <w:tabs>
          <w:tab w:val="left" w:pos="-1080"/>
          <w:tab w:val="left" w:pos="1134"/>
        </w:tabs>
        <w:autoSpaceDE/>
        <w:autoSpaceDN/>
        <w:adjustRightInd/>
        <w:spacing w:line="360" w:lineRule="auto"/>
        <w:ind w:left="0" w:firstLine="709"/>
        <w:jc w:val="both"/>
        <w:rPr>
          <w:sz w:val="28"/>
          <w:szCs w:val="28"/>
        </w:rPr>
      </w:pPr>
      <w:r w:rsidRPr="003F6F26">
        <w:rPr>
          <w:sz w:val="28"/>
          <w:szCs w:val="28"/>
        </w:rPr>
        <w:t xml:space="preserve">Особенности применения метода ДДП для оценки недвижимости в антикризисном управлении. </w:t>
      </w:r>
    </w:p>
    <w:p w14:paraId="59F18F97" w14:textId="265A808A" w:rsidR="00644167" w:rsidRPr="003F6F26" w:rsidRDefault="00112C2C" w:rsidP="00120BFC">
      <w:pPr>
        <w:widowControl/>
        <w:numPr>
          <w:ilvl w:val="0"/>
          <w:numId w:val="3"/>
        </w:numPr>
        <w:tabs>
          <w:tab w:val="left" w:pos="-1080"/>
          <w:tab w:val="left" w:pos="1134"/>
        </w:tabs>
        <w:autoSpaceDE/>
        <w:autoSpaceDN/>
        <w:adjustRightInd/>
        <w:spacing w:line="360" w:lineRule="auto"/>
        <w:ind w:left="0" w:firstLine="709"/>
        <w:jc w:val="both"/>
        <w:rPr>
          <w:sz w:val="28"/>
          <w:szCs w:val="28"/>
        </w:rPr>
      </w:pPr>
      <w:r w:rsidRPr="003F6F26">
        <w:rPr>
          <w:sz w:val="28"/>
          <w:szCs w:val="28"/>
        </w:rPr>
        <w:t>Необходимость возможность и особенности применения методов с</w:t>
      </w:r>
      <w:r w:rsidR="00644167" w:rsidRPr="003F6F26">
        <w:rPr>
          <w:sz w:val="28"/>
          <w:szCs w:val="28"/>
        </w:rPr>
        <w:t>равнительн</w:t>
      </w:r>
      <w:r w:rsidRPr="003F6F26">
        <w:rPr>
          <w:sz w:val="28"/>
          <w:szCs w:val="28"/>
        </w:rPr>
        <w:t>ого</w:t>
      </w:r>
      <w:r w:rsidR="00644167" w:rsidRPr="003F6F26">
        <w:rPr>
          <w:sz w:val="28"/>
          <w:szCs w:val="28"/>
        </w:rPr>
        <w:t xml:space="preserve"> подход</w:t>
      </w:r>
      <w:r w:rsidRPr="003F6F26">
        <w:rPr>
          <w:sz w:val="28"/>
          <w:szCs w:val="28"/>
        </w:rPr>
        <w:t>а к оценке недвижимости в антикризисном управлении</w:t>
      </w:r>
      <w:r w:rsidR="00644167" w:rsidRPr="003F6F26">
        <w:rPr>
          <w:sz w:val="28"/>
          <w:szCs w:val="28"/>
        </w:rPr>
        <w:t>.</w:t>
      </w:r>
    </w:p>
    <w:p w14:paraId="55D08CAC" w14:textId="1F43F1BB" w:rsidR="00112C2C" w:rsidRPr="003F6F26" w:rsidRDefault="00112C2C" w:rsidP="00120BFC">
      <w:pPr>
        <w:widowControl/>
        <w:numPr>
          <w:ilvl w:val="0"/>
          <w:numId w:val="3"/>
        </w:numPr>
        <w:tabs>
          <w:tab w:val="left" w:pos="-1080"/>
          <w:tab w:val="left" w:pos="1134"/>
        </w:tabs>
        <w:autoSpaceDE/>
        <w:autoSpaceDN/>
        <w:adjustRightInd/>
        <w:spacing w:line="360" w:lineRule="auto"/>
        <w:ind w:left="0" w:firstLine="709"/>
        <w:jc w:val="both"/>
        <w:rPr>
          <w:sz w:val="28"/>
          <w:szCs w:val="28"/>
        </w:rPr>
      </w:pPr>
      <w:r w:rsidRPr="003F6F26">
        <w:rPr>
          <w:sz w:val="28"/>
          <w:szCs w:val="28"/>
        </w:rPr>
        <w:t>Определение</w:t>
      </w:r>
      <w:r w:rsidR="00644167" w:rsidRPr="003F6F26">
        <w:rPr>
          <w:sz w:val="28"/>
          <w:szCs w:val="28"/>
        </w:rPr>
        <w:t xml:space="preserve"> </w:t>
      </w:r>
      <w:r w:rsidRPr="003F6F26">
        <w:rPr>
          <w:sz w:val="28"/>
          <w:szCs w:val="28"/>
        </w:rPr>
        <w:t>с</w:t>
      </w:r>
      <w:r w:rsidR="00644167" w:rsidRPr="003F6F26">
        <w:rPr>
          <w:sz w:val="28"/>
          <w:szCs w:val="28"/>
        </w:rPr>
        <w:t>тоимост</w:t>
      </w:r>
      <w:r w:rsidRPr="003F6F26">
        <w:rPr>
          <w:sz w:val="28"/>
          <w:szCs w:val="28"/>
        </w:rPr>
        <w:t>и</w:t>
      </w:r>
      <w:r w:rsidR="00644167" w:rsidRPr="003F6F26">
        <w:rPr>
          <w:sz w:val="28"/>
          <w:szCs w:val="28"/>
        </w:rPr>
        <w:t xml:space="preserve"> воспроизводства и стоимость замещения</w:t>
      </w:r>
      <w:r w:rsidRPr="003F6F26">
        <w:rPr>
          <w:sz w:val="28"/>
          <w:szCs w:val="28"/>
        </w:rPr>
        <w:t xml:space="preserve"> в рамках применения методов затратного подхода при оценке объектов недвижимости в антикризисном управлении</w:t>
      </w:r>
      <w:r w:rsidR="00644167" w:rsidRPr="003F6F26">
        <w:rPr>
          <w:sz w:val="28"/>
          <w:szCs w:val="28"/>
        </w:rPr>
        <w:t xml:space="preserve">. </w:t>
      </w:r>
    </w:p>
    <w:p w14:paraId="6A001A61" w14:textId="77777777" w:rsidR="00112C2C" w:rsidRPr="003F6F26" w:rsidRDefault="00644167" w:rsidP="00120BFC">
      <w:pPr>
        <w:widowControl/>
        <w:numPr>
          <w:ilvl w:val="0"/>
          <w:numId w:val="3"/>
        </w:numPr>
        <w:tabs>
          <w:tab w:val="left" w:pos="-1080"/>
          <w:tab w:val="left" w:pos="1134"/>
        </w:tabs>
        <w:autoSpaceDE/>
        <w:autoSpaceDN/>
        <w:adjustRightInd/>
        <w:spacing w:line="360" w:lineRule="auto"/>
        <w:ind w:left="0" w:firstLine="709"/>
        <w:jc w:val="both"/>
        <w:rPr>
          <w:sz w:val="28"/>
          <w:szCs w:val="28"/>
        </w:rPr>
      </w:pPr>
      <w:r w:rsidRPr="003F6F26">
        <w:rPr>
          <w:sz w:val="28"/>
          <w:szCs w:val="28"/>
        </w:rPr>
        <w:t>Алгоритм использования затратного подхода</w:t>
      </w:r>
      <w:r w:rsidR="00112C2C" w:rsidRPr="003F6F26">
        <w:rPr>
          <w:sz w:val="28"/>
          <w:szCs w:val="28"/>
        </w:rPr>
        <w:t xml:space="preserve"> при оценке объектов недвижимости в антикризисном управлении</w:t>
      </w:r>
      <w:r w:rsidRPr="003F6F26">
        <w:rPr>
          <w:sz w:val="28"/>
          <w:szCs w:val="28"/>
        </w:rPr>
        <w:t xml:space="preserve">. Методы определения износа объектов недвижимости. </w:t>
      </w:r>
    </w:p>
    <w:p w14:paraId="231E689A" w14:textId="631E9362" w:rsidR="00644167" w:rsidRPr="003F6F26" w:rsidRDefault="00644167" w:rsidP="00120BFC">
      <w:pPr>
        <w:widowControl/>
        <w:numPr>
          <w:ilvl w:val="0"/>
          <w:numId w:val="3"/>
        </w:numPr>
        <w:tabs>
          <w:tab w:val="left" w:pos="-1080"/>
          <w:tab w:val="left" w:pos="1134"/>
        </w:tabs>
        <w:autoSpaceDE/>
        <w:autoSpaceDN/>
        <w:adjustRightInd/>
        <w:spacing w:line="360" w:lineRule="auto"/>
        <w:ind w:left="0" w:firstLine="709"/>
        <w:jc w:val="both"/>
        <w:rPr>
          <w:sz w:val="28"/>
          <w:szCs w:val="28"/>
        </w:rPr>
      </w:pPr>
      <w:r w:rsidRPr="003F6F26">
        <w:rPr>
          <w:sz w:val="28"/>
          <w:szCs w:val="28"/>
        </w:rPr>
        <w:t>Методы оценки земельных участков</w:t>
      </w:r>
      <w:r w:rsidR="00112C2C" w:rsidRPr="003F6F26">
        <w:rPr>
          <w:sz w:val="28"/>
          <w:szCs w:val="28"/>
        </w:rPr>
        <w:t xml:space="preserve"> в антикризисном управлении</w:t>
      </w:r>
      <w:r w:rsidRPr="003F6F26">
        <w:rPr>
          <w:sz w:val="28"/>
          <w:szCs w:val="28"/>
        </w:rPr>
        <w:t>.</w:t>
      </w:r>
    </w:p>
    <w:p w14:paraId="609FA021" w14:textId="42094EC4" w:rsidR="00644167" w:rsidRPr="003F6F26" w:rsidRDefault="00644167" w:rsidP="00120BFC">
      <w:pPr>
        <w:widowControl/>
        <w:numPr>
          <w:ilvl w:val="0"/>
          <w:numId w:val="3"/>
        </w:numPr>
        <w:tabs>
          <w:tab w:val="left" w:pos="-1080"/>
          <w:tab w:val="left" w:pos="1134"/>
        </w:tabs>
        <w:autoSpaceDE/>
        <w:autoSpaceDN/>
        <w:adjustRightInd/>
        <w:spacing w:line="360" w:lineRule="auto"/>
        <w:ind w:left="0" w:firstLine="709"/>
        <w:jc w:val="both"/>
        <w:rPr>
          <w:sz w:val="28"/>
          <w:szCs w:val="28"/>
        </w:rPr>
      </w:pPr>
      <w:r w:rsidRPr="003F6F26">
        <w:rPr>
          <w:sz w:val="28"/>
          <w:szCs w:val="28"/>
        </w:rPr>
        <w:t>Интерпретация полученных результатов, проблемы и применяемые на практике способы согласования результатов применения методов оценки в рамках трех основных подходов к оценке</w:t>
      </w:r>
      <w:r w:rsidR="009513A2" w:rsidRPr="003F6F26">
        <w:rPr>
          <w:sz w:val="28"/>
          <w:szCs w:val="28"/>
        </w:rPr>
        <w:t xml:space="preserve"> стоимости недвижимости в антикризисном управлении</w:t>
      </w:r>
      <w:r w:rsidRPr="003F6F26">
        <w:rPr>
          <w:sz w:val="28"/>
          <w:szCs w:val="28"/>
        </w:rPr>
        <w:t>.</w:t>
      </w:r>
    </w:p>
    <w:p w14:paraId="66CEF711" w14:textId="1948E623" w:rsidR="00644167" w:rsidRPr="003F6F26" w:rsidRDefault="00644167" w:rsidP="00120BFC">
      <w:pPr>
        <w:widowControl/>
        <w:numPr>
          <w:ilvl w:val="0"/>
          <w:numId w:val="3"/>
        </w:numPr>
        <w:tabs>
          <w:tab w:val="left" w:pos="-1080"/>
          <w:tab w:val="left" w:pos="1134"/>
        </w:tabs>
        <w:autoSpaceDE/>
        <w:autoSpaceDN/>
        <w:adjustRightInd/>
        <w:spacing w:line="360" w:lineRule="auto"/>
        <w:ind w:left="0" w:firstLine="709"/>
        <w:jc w:val="both"/>
        <w:rPr>
          <w:sz w:val="28"/>
          <w:szCs w:val="28"/>
        </w:rPr>
      </w:pPr>
      <w:r w:rsidRPr="003F6F26">
        <w:rPr>
          <w:sz w:val="28"/>
          <w:szCs w:val="28"/>
        </w:rPr>
        <w:t>Особенности оценки объектов незавершенного строительства</w:t>
      </w:r>
      <w:r w:rsidR="009513A2" w:rsidRPr="003F6F26">
        <w:rPr>
          <w:sz w:val="28"/>
          <w:szCs w:val="28"/>
        </w:rPr>
        <w:t xml:space="preserve"> в антикризисном управлении</w:t>
      </w:r>
      <w:r w:rsidRPr="003F6F26">
        <w:rPr>
          <w:sz w:val="28"/>
          <w:szCs w:val="28"/>
        </w:rPr>
        <w:t>.</w:t>
      </w:r>
    </w:p>
    <w:p w14:paraId="06D545EE" w14:textId="77777777" w:rsidR="00644167" w:rsidRPr="003F6F26" w:rsidRDefault="00644167" w:rsidP="00120BFC">
      <w:pPr>
        <w:widowControl/>
        <w:numPr>
          <w:ilvl w:val="0"/>
          <w:numId w:val="3"/>
        </w:numPr>
        <w:tabs>
          <w:tab w:val="left" w:pos="-1080"/>
          <w:tab w:val="left" w:pos="1134"/>
        </w:tabs>
        <w:autoSpaceDE/>
        <w:autoSpaceDN/>
        <w:adjustRightInd/>
        <w:spacing w:line="360" w:lineRule="auto"/>
        <w:ind w:left="0" w:firstLine="709"/>
        <w:jc w:val="both"/>
        <w:rPr>
          <w:sz w:val="28"/>
          <w:szCs w:val="28"/>
        </w:rPr>
      </w:pPr>
      <w:r w:rsidRPr="003F6F26">
        <w:rPr>
          <w:sz w:val="28"/>
          <w:szCs w:val="28"/>
        </w:rPr>
        <w:t>Подходы и методы определения стоимости машин, оборудования и транспортных средств для целей антикризисного управления.</w:t>
      </w:r>
    </w:p>
    <w:p w14:paraId="7CDF4442" w14:textId="0C7B36D5" w:rsidR="00644167" w:rsidRPr="003F6F26" w:rsidRDefault="00644167" w:rsidP="00120BFC">
      <w:pPr>
        <w:widowControl/>
        <w:numPr>
          <w:ilvl w:val="0"/>
          <w:numId w:val="3"/>
        </w:numPr>
        <w:tabs>
          <w:tab w:val="left" w:pos="-1080"/>
          <w:tab w:val="left" w:pos="1134"/>
        </w:tabs>
        <w:autoSpaceDE/>
        <w:autoSpaceDN/>
        <w:adjustRightInd/>
        <w:spacing w:line="360" w:lineRule="auto"/>
        <w:ind w:left="0" w:firstLine="709"/>
        <w:jc w:val="both"/>
        <w:rPr>
          <w:sz w:val="28"/>
          <w:szCs w:val="28"/>
        </w:rPr>
      </w:pPr>
      <w:r w:rsidRPr="003F6F26">
        <w:rPr>
          <w:sz w:val="28"/>
          <w:szCs w:val="28"/>
        </w:rPr>
        <w:t>Нематериальные активы как объект оценки: особенности идентификации, основные факторы стоимости</w:t>
      </w:r>
      <w:r w:rsidR="009513A2" w:rsidRPr="003F6F26">
        <w:rPr>
          <w:sz w:val="28"/>
          <w:szCs w:val="28"/>
        </w:rPr>
        <w:t xml:space="preserve"> в антикризисном управлении</w:t>
      </w:r>
      <w:r w:rsidRPr="003F6F26">
        <w:rPr>
          <w:sz w:val="28"/>
          <w:szCs w:val="28"/>
        </w:rPr>
        <w:t>.</w:t>
      </w:r>
    </w:p>
    <w:p w14:paraId="11A7F47A" w14:textId="5C44BA70" w:rsidR="00644167" w:rsidRPr="003F6F26" w:rsidRDefault="009513A2" w:rsidP="00120BFC">
      <w:pPr>
        <w:widowControl/>
        <w:numPr>
          <w:ilvl w:val="0"/>
          <w:numId w:val="3"/>
        </w:numPr>
        <w:tabs>
          <w:tab w:val="left" w:pos="-1080"/>
          <w:tab w:val="left" w:pos="1134"/>
        </w:tabs>
        <w:autoSpaceDE/>
        <w:autoSpaceDN/>
        <w:adjustRightInd/>
        <w:spacing w:line="360" w:lineRule="auto"/>
        <w:ind w:left="0" w:firstLine="709"/>
        <w:jc w:val="both"/>
        <w:rPr>
          <w:sz w:val="28"/>
          <w:szCs w:val="28"/>
        </w:rPr>
      </w:pPr>
      <w:r w:rsidRPr="003F6F26">
        <w:rPr>
          <w:sz w:val="28"/>
          <w:szCs w:val="28"/>
        </w:rPr>
        <w:t>Особенности применения п</w:t>
      </w:r>
      <w:r w:rsidR="00644167" w:rsidRPr="003F6F26">
        <w:rPr>
          <w:sz w:val="28"/>
          <w:szCs w:val="28"/>
        </w:rPr>
        <w:t>одход</w:t>
      </w:r>
      <w:r w:rsidRPr="003F6F26">
        <w:rPr>
          <w:sz w:val="28"/>
          <w:szCs w:val="28"/>
        </w:rPr>
        <w:t>ов</w:t>
      </w:r>
      <w:r w:rsidR="00644167" w:rsidRPr="003F6F26">
        <w:rPr>
          <w:sz w:val="28"/>
          <w:szCs w:val="28"/>
        </w:rPr>
        <w:t xml:space="preserve"> и метод</w:t>
      </w:r>
      <w:r w:rsidRPr="003F6F26">
        <w:rPr>
          <w:sz w:val="28"/>
          <w:szCs w:val="28"/>
        </w:rPr>
        <w:t>ов</w:t>
      </w:r>
      <w:r w:rsidR="00644167" w:rsidRPr="003F6F26">
        <w:rPr>
          <w:sz w:val="28"/>
          <w:szCs w:val="28"/>
        </w:rPr>
        <w:t xml:space="preserve"> оценки имущественного комплекса и стоимости предприятия (бизнеса)</w:t>
      </w:r>
      <w:r w:rsidRPr="003F6F26">
        <w:rPr>
          <w:sz w:val="28"/>
          <w:szCs w:val="28"/>
        </w:rPr>
        <w:t xml:space="preserve"> в антикризисном управлении.</w:t>
      </w:r>
    </w:p>
    <w:p w14:paraId="735A9B99" w14:textId="53B14F33" w:rsidR="00644167" w:rsidRPr="003F6F26" w:rsidRDefault="00644167" w:rsidP="00120BFC">
      <w:pPr>
        <w:widowControl/>
        <w:numPr>
          <w:ilvl w:val="0"/>
          <w:numId w:val="3"/>
        </w:numPr>
        <w:tabs>
          <w:tab w:val="left" w:pos="-1080"/>
          <w:tab w:val="left" w:pos="1134"/>
        </w:tabs>
        <w:autoSpaceDE/>
        <w:autoSpaceDN/>
        <w:adjustRightInd/>
        <w:spacing w:line="360" w:lineRule="auto"/>
        <w:ind w:left="0" w:firstLine="709"/>
        <w:jc w:val="both"/>
        <w:rPr>
          <w:sz w:val="28"/>
          <w:szCs w:val="28"/>
        </w:rPr>
      </w:pPr>
      <w:r w:rsidRPr="003F6F26">
        <w:rPr>
          <w:sz w:val="28"/>
          <w:szCs w:val="28"/>
        </w:rPr>
        <w:lastRenderedPageBreak/>
        <w:t xml:space="preserve">Цель и задачи оценки рыночной стоимости предприятия (бизнеса) при проведении процедур банкротства предприятия. </w:t>
      </w:r>
    </w:p>
    <w:p w14:paraId="76102E05" w14:textId="77777777" w:rsidR="00644167" w:rsidRPr="003F6F26" w:rsidRDefault="00644167" w:rsidP="00120BFC">
      <w:pPr>
        <w:widowControl/>
        <w:numPr>
          <w:ilvl w:val="0"/>
          <w:numId w:val="3"/>
        </w:numPr>
        <w:tabs>
          <w:tab w:val="left" w:pos="-1080"/>
          <w:tab w:val="left" w:pos="1134"/>
        </w:tabs>
        <w:autoSpaceDE/>
        <w:autoSpaceDN/>
        <w:adjustRightInd/>
        <w:spacing w:line="360" w:lineRule="auto"/>
        <w:ind w:left="0" w:firstLine="709"/>
        <w:jc w:val="both"/>
        <w:rPr>
          <w:sz w:val="28"/>
          <w:szCs w:val="28"/>
        </w:rPr>
      </w:pPr>
      <w:r w:rsidRPr="003F6F26">
        <w:rPr>
          <w:sz w:val="28"/>
          <w:szCs w:val="28"/>
        </w:rPr>
        <w:t>Методы доходного подхода в оценке предприятия (бизнеса). Особенности прогнозирования денежного потока и терминальной стоимости в целях антикризисного управления. Итоговые поправки.</w:t>
      </w:r>
    </w:p>
    <w:p w14:paraId="0D62B6F3" w14:textId="77777777" w:rsidR="009513A2" w:rsidRPr="003F6F26" w:rsidRDefault="00644167" w:rsidP="00120BFC">
      <w:pPr>
        <w:widowControl/>
        <w:numPr>
          <w:ilvl w:val="0"/>
          <w:numId w:val="3"/>
        </w:numPr>
        <w:tabs>
          <w:tab w:val="left" w:pos="-1080"/>
          <w:tab w:val="left" w:pos="1134"/>
        </w:tabs>
        <w:autoSpaceDE/>
        <w:autoSpaceDN/>
        <w:adjustRightInd/>
        <w:spacing w:line="360" w:lineRule="auto"/>
        <w:ind w:left="0" w:firstLine="709"/>
        <w:jc w:val="both"/>
        <w:rPr>
          <w:sz w:val="28"/>
          <w:szCs w:val="28"/>
        </w:rPr>
      </w:pPr>
      <w:r w:rsidRPr="003F6F26">
        <w:rPr>
          <w:sz w:val="28"/>
          <w:szCs w:val="28"/>
        </w:rPr>
        <w:t xml:space="preserve">Методы сравнительного подхода в оценке предприятия (бизнеса). Необходимость и возможность применения в антикризисном управлении. </w:t>
      </w:r>
    </w:p>
    <w:p w14:paraId="7A0CD533" w14:textId="77777777" w:rsidR="009513A2" w:rsidRPr="003F6F26" w:rsidRDefault="00644167" w:rsidP="00120BFC">
      <w:pPr>
        <w:widowControl/>
        <w:numPr>
          <w:ilvl w:val="0"/>
          <w:numId w:val="3"/>
        </w:numPr>
        <w:tabs>
          <w:tab w:val="left" w:pos="-1080"/>
          <w:tab w:val="left" w:pos="1134"/>
        </w:tabs>
        <w:autoSpaceDE/>
        <w:autoSpaceDN/>
        <w:adjustRightInd/>
        <w:spacing w:line="360" w:lineRule="auto"/>
        <w:ind w:left="0" w:firstLine="709"/>
        <w:jc w:val="both"/>
        <w:rPr>
          <w:sz w:val="28"/>
          <w:szCs w:val="28"/>
        </w:rPr>
      </w:pPr>
      <w:r w:rsidRPr="003F6F26">
        <w:rPr>
          <w:sz w:val="28"/>
          <w:szCs w:val="28"/>
        </w:rPr>
        <w:t>Особенности определения рыночных мультипликаторов</w:t>
      </w:r>
      <w:r w:rsidR="009513A2" w:rsidRPr="003F6F26">
        <w:rPr>
          <w:sz w:val="28"/>
          <w:szCs w:val="28"/>
        </w:rPr>
        <w:t xml:space="preserve"> при определении стоимости бизнеса компании с применением методов сравнительного подходя для целей антикризисного управления</w:t>
      </w:r>
      <w:r w:rsidRPr="003F6F26">
        <w:rPr>
          <w:sz w:val="28"/>
          <w:szCs w:val="28"/>
        </w:rPr>
        <w:t xml:space="preserve">. </w:t>
      </w:r>
    </w:p>
    <w:p w14:paraId="65C27651" w14:textId="20C67F42" w:rsidR="00644167" w:rsidRPr="003F6F26" w:rsidRDefault="00644167" w:rsidP="00120BFC">
      <w:pPr>
        <w:widowControl/>
        <w:numPr>
          <w:ilvl w:val="0"/>
          <w:numId w:val="3"/>
        </w:numPr>
        <w:tabs>
          <w:tab w:val="left" w:pos="-1080"/>
          <w:tab w:val="left" w:pos="1134"/>
        </w:tabs>
        <w:autoSpaceDE/>
        <w:autoSpaceDN/>
        <w:adjustRightInd/>
        <w:spacing w:line="360" w:lineRule="auto"/>
        <w:ind w:left="0" w:firstLine="709"/>
        <w:jc w:val="both"/>
        <w:rPr>
          <w:sz w:val="28"/>
          <w:szCs w:val="28"/>
        </w:rPr>
      </w:pPr>
      <w:r w:rsidRPr="003F6F26">
        <w:rPr>
          <w:sz w:val="28"/>
          <w:szCs w:val="28"/>
        </w:rPr>
        <w:t>Информационная база данных, применяемая при оценке предприятия (бизнеса) методами сравнительного подхода для целей антикризисного управления. Особенности финансового анализа и расчета применяемых корректировок.</w:t>
      </w:r>
    </w:p>
    <w:p w14:paraId="56FDCB0F" w14:textId="683E5E60" w:rsidR="00972CFF" w:rsidRPr="003F6F26" w:rsidRDefault="000122A3" w:rsidP="005D3F12">
      <w:pPr>
        <w:tabs>
          <w:tab w:val="left" w:pos="1134"/>
        </w:tabs>
        <w:spacing w:line="360" w:lineRule="auto"/>
        <w:ind w:firstLine="709"/>
        <w:jc w:val="both"/>
        <w:rPr>
          <w:b/>
          <w:sz w:val="28"/>
          <w:szCs w:val="28"/>
        </w:rPr>
      </w:pPr>
      <w:r w:rsidRPr="003F6F26">
        <w:rPr>
          <w:b/>
          <w:sz w:val="28"/>
          <w:szCs w:val="28"/>
        </w:rPr>
        <w:t>Примеры типовых практико-ориентированных заданий</w:t>
      </w:r>
    </w:p>
    <w:p w14:paraId="3ACFF1C2" w14:textId="7FDAD88E" w:rsidR="00972CFF" w:rsidRPr="003F6F26" w:rsidRDefault="00972CFF" w:rsidP="00F00A5E">
      <w:pPr>
        <w:pStyle w:val="af4"/>
        <w:tabs>
          <w:tab w:val="left" w:pos="993"/>
        </w:tabs>
        <w:spacing w:line="360" w:lineRule="auto"/>
        <w:ind w:firstLine="0"/>
        <w:rPr>
          <w:sz w:val="28"/>
          <w:szCs w:val="28"/>
        </w:rPr>
      </w:pPr>
      <w:r w:rsidRPr="003F6F26">
        <w:rPr>
          <w:sz w:val="28"/>
          <w:szCs w:val="28"/>
        </w:rPr>
        <w:t>Задача 1. Проведите оценку ликвидационной стоимости предприятия, используя следующие данные:</w:t>
      </w:r>
    </w:p>
    <w:tbl>
      <w:tblPr>
        <w:tblStyle w:val="a8"/>
        <w:tblW w:w="5000" w:type="pct"/>
        <w:tblLook w:val="04A0" w:firstRow="1" w:lastRow="0" w:firstColumn="1" w:lastColumn="0" w:noHBand="0" w:noVBand="1"/>
      </w:tblPr>
      <w:tblGrid>
        <w:gridCol w:w="3963"/>
        <w:gridCol w:w="1701"/>
        <w:gridCol w:w="4249"/>
      </w:tblGrid>
      <w:tr w:rsidR="007F5A01" w:rsidRPr="00120BFC" w14:paraId="665041B3" w14:textId="77777777" w:rsidTr="007F5A01">
        <w:trPr>
          <w:trHeight w:val="529"/>
        </w:trPr>
        <w:tc>
          <w:tcPr>
            <w:tcW w:w="1999" w:type="pct"/>
            <w:hideMark/>
          </w:tcPr>
          <w:p w14:paraId="567A617D" w14:textId="62C70F3C" w:rsidR="00972CFF" w:rsidRPr="00120BFC" w:rsidRDefault="00DD001A" w:rsidP="00120BFC">
            <w:pPr>
              <w:pStyle w:val="af4"/>
              <w:tabs>
                <w:tab w:val="left" w:pos="993"/>
              </w:tabs>
              <w:ind w:firstLine="0"/>
              <w:contextualSpacing/>
              <w:rPr>
                <w:sz w:val="24"/>
                <w:szCs w:val="24"/>
              </w:rPr>
            </w:pPr>
            <w:r w:rsidRPr="00120BFC">
              <w:rPr>
                <w:sz w:val="24"/>
                <w:szCs w:val="24"/>
              </w:rPr>
              <w:t>Наименование показателя</w:t>
            </w:r>
          </w:p>
        </w:tc>
        <w:tc>
          <w:tcPr>
            <w:tcW w:w="858" w:type="pct"/>
            <w:hideMark/>
          </w:tcPr>
          <w:p w14:paraId="2FFAD339" w14:textId="77777777" w:rsidR="00972CFF" w:rsidRPr="00120BFC" w:rsidRDefault="00972CFF" w:rsidP="00120BFC">
            <w:pPr>
              <w:pStyle w:val="af4"/>
              <w:tabs>
                <w:tab w:val="left" w:pos="993"/>
              </w:tabs>
              <w:ind w:firstLine="0"/>
              <w:contextualSpacing/>
              <w:rPr>
                <w:sz w:val="24"/>
                <w:szCs w:val="24"/>
              </w:rPr>
            </w:pPr>
            <w:r w:rsidRPr="00120BFC">
              <w:rPr>
                <w:sz w:val="24"/>
                <w:szCs w:val="24"/>
              </w:rPr>
              <w:t>тыс. руб.</w:t>
            </w:r>
          </w:p>
        </w:tc>
        <w:tc>
          <w:tcPr>
            <w:tcW w:w="2143" w:type="pct"/>
            <w:hideMark/>
          </w:tcPr>
          <w:p w14:paraId="4486113E" w14:textId="125706FF" w:rsidR="00972CFF" w:rsidRPr="00120BFC" w:rsidRDefault="00972CFF" w:rsidP="00120BFC">
            <w:pPr>
              <w:pStyle w:val="af4"/>
              <w:tabs>
                <w:tab w:val="left" w:pos="993"/>
              </w:tabs>
              <w:ind w:firstLine="0"/>
              <w:contextualSpacing/>
              <w:rPr>
                <w:sz w:val="24"/>
                <w:szCs w:val="24"/>
              </w:rPr>
            </w:pPr>
            <w:r w:rsidRPr="00120BFC">
              <w:rPr>
                <w:sz w:val="24"/>
                <w:szCs w:val="24"/>
              </w:rPr>
              <w:t>стоимост</w:t>
            </w:r>
            <w:r w:rsidR="007F5A01" w:rsidRPr="00120BFC">
              <w:rPr>
                <w:sz w:val="24"/>
                <w:szCs w:val="24"/>
              </w:rPr>
              <w:t>ь</w:t>
            </w:r>
            <w:r w:rsidRPr="00120BFC">
              <w:rPr>
                <w:sz w:val="24"/>
                <w:szCs w:val="24"/>
              </w:rPr>
              <w:t xml:space="preserve"> возможной продажи</w:t>
            </w:r>
          </w:p>
        </w:tc>
      </w:tr>
      <w:tr w:rsidR="007F5A01" w:rsidRPr="00120BFC" w14:paraId="21735295" w14:textId="77777777" w:rsidTr="007F5A01">
        <w:trPr>
          <w:trHeight w:val="392"/>
        </w:trPr>
        <w:tc>
          <w:tcPr>
            <w:tcW w:w="1999" w:type="pct"/>
            <w:hideMark/>
          </w:tcPr>
          <w:p w14:paraId="2FF5697D" w14:textId="77777777" w:rsidR="00972CFF" w:rsidRPr="00120BFC" w:rsidRDefault="00972CFF" w:rsidP="00120BFC">
            <w:pPr>
              <w:pStyle w:val="af4"/>
              <w:tabs>
                <w:tab w:val="left" w:pos="993"/>
              </w:tabs>
              <w:ind w:firstLine="0"/>
              <w:contextualSpacing/>
              <w:rPr>
                <w:sz w:val="24"/>
                <w:szCs w:val="24"/>
              </w:rPr>
            </w:pPr>
            <w:r w:rsidRPr="00120BFC">
              <w:rPr>
                <w:sz w:val="24"/>
                <w:szCs w:val="24"/>
              </w:rPr>
              <w:t>Основные средства</w:t>
            </w:r>
          </w:p>
        </w:tc>
        <w:tc>
          <w:tcPr>
            <w:tcW w:w="858" w:type="pct"/>
            <w:hideMark/>
          </w:tcPr>
          <w:p w14:paraId="74DCA4BE" w14:textId="77777777" w:rsidR="00972CFF" w:rsidRPr="00120BFC" w:rsidRDefault="00972CFF" w:rsidP="00120BFC">
            <w:pPr>
              <w:pStyle w:val="af4"/>
              <w:tabs>
                <w:tab w:val="left" w:pos="993"/>
              </w:tabs>
              <w:ind w:firstLine="0"/>
              <w:contextualSpacing/>
              <w:rPr>
                <w:sz w:val="24"/>
                <w:szCs w:val="24"/>
              </w:rPr>
            </w:pPr>
            <w:r w:rsidRPr="00120BFC">
              <w:rPr>
                <w:sz w:val="24"/>
                <w:szCs w:val="24"/>
              </w:rPr>
              <w:t>2000</w:t>
            </w:r>
          </w:p>
        </w:tc>
        <w:tc>
          <w:tcPr>
            <w:tcW w:w="2143" w:type="pct"/>
            <w:hideMark/>
          </w:tcPr>
          <w:p w14:paraId="4FA9000A" w14:textId="77777777" w:rsidR="00972CFF" w:rsidRPr="00120BFC" w:rsidRDefault="00972CFF" w:rsidP="00120BFC">
            <w:pPr>
              <w:pStyle w:val="af4"/>
              <w:tabs>
                <w:tab w:val="left" w:pos="993"/>
              </w:tabs>
              <w:ind w:firstLine="0"/>
              <w:contextualSpacing/>
              <w:rPr>
                <w:sz w:val="24"/>
                <w:szCs w:val="24"/>
              </w:rPr>
            </w:pPr>
            <w:r w:rsidRPr="00120BFC">
              <w:rPr>
                <w:sz w:val="24"/>
                <w:szCs w:val="24"/>
              </w:rPr>
              <w:t>+50%</w:t>
            </w:r>
          </w:p>
        </w:tc>
      </w:tr>
      <w:tr w:rsidR="007F5A01" w:rsidRPr="00120BFC" w14:paraId="3A52A389" w14:textId="77777777" w:rsidTr="007F5A01">
        <w:trPr>
          <w:trHeight w:val="392"/>
        </w:trPr>
        <w:tc>
          <w:tcPr>
            <w:tcW w:w="1999" w:type="pct"/>
            <w:hideMark/>
          </w:tcPr>
          <w:p w14:paraId="6033D486" w14:textId="6FFAD962" w:rsidR="00972CFF" w:rsidRPr="00120BFC" w:rsidRDefault="00972CFF" w:rsidP="00120BFC">
            <w:pPr>
              <w:pStyle w:val="af4"/>
              <w:tabs>
                <w:tab w:val="left" w:pos="993"/>
              </w:tabs>
              <w:ind w:firstLine="0"/>
              <w:contextualSpacing/>
              <w:rPr>
                <w:sz w:val="24"/>
                <w:szCs w:val="24"/>
              </w:rPr>
            </w:pPr>
            <w:r w:rsidRPr="00120BFC">
              <w:rPr>
                <w:sz w:val="24"/>
                <w:szCs w:val="24"/>
              </w:rPr>
              <w:t>Запасы</w:t>
            </w:r>
          </w:p>
        </w:tc>
        <w:tc>
          <w:tcPr>
            <w:tcW w:w="858" w:type="pct"/>
            <w:hideMark/>
          </w:tcPr>
          <w:p w14:paraId="3F6D13F0" w14:textId="77777777" w:rsidR="00972CFF" w:rsidRPr="00120BFC" w:rsidRDefault="00972CFF" w:rsidP="00120BFC">
            <w:pPr>
              <w:pStyle w:val="af4"/>
              <w:tabs>
                <w:tab w:val="left" w:pos="993"/>
              </w:tabs>
              <w:ind w:firstLine="0"/>
              <w:contextualSpacing/>
              <w:rPr>
                <w:sz w:val="24"/>
                <w:szCs w:val="24"/>
              </w:rPr>
            </w:pPr>
            <w:r w:rsidRPr="00120BFC">
              <w:rPr>
                <w:sz w:val="24"/>
                <w:szCs w:val="24"/>
              </w:rPr>
              <w:t>230</w:t>
            </w:r>
          </w:p>
        </w:tc>
        <w:tc>
          <w:tcPr>
            <w:tcW w:w="2143" w:type="pct"/>
            <w:hideMark/>
          </w:tcPr>
          <w:p w14:paraId="56A2B04F" w14:textId="77777777" w:rsidR="00972CFF" w:rsidRPr="00120BFC" w:rsidRDefault="00972CFF" w:rsidP="00120BFC">
            <w:pPr>
              <w:pStyle w:val="af4"/>
              <w:tabs>
                <w:tab w:val="left" w:pos="993"/>
              </w:tabs>
              <w:ind w:firstLine="0"/>
              <w:contextualSpacing/>
              <w:rPr>
                <w:sz w:val="24"/>
                <w:szCs w:val="24"/>
              </w:rPr>
            </w:pPr>
            <w:r w:rsidRPr="00120BFC">
              <w:rPr>
                <w:sz w:val="24"/>
                <w:szCs w:val="24"/>
              </w:rPr>
              <w:t>- 30%</w:t>
            </w:r>
          </w:p>
        </w:tc>
      </w:tr>
      <w:tr w:rsidR="007F5A01" w:rsidRPr="00120BFC" w14:paraId="4BC28C1F" w14:textId="77777777" w:rsidTr="007F5A01">
        <w:trPr>
          <w:trHeight w:val="392"/>
        </w:trPr>
        <w:tc>
          <w:tcPr>
            <w:tcW w:w="1999" w:type="pct"/>
            <w:hideMark/>
          </w:tcPr>
          <w:p w14:paraId="0F589AA3" w14:textId="583B52E2" w:rsidR="00972CFF" w:rsidRPr="00120BFC" w:rsidRDefault="00972CFF" w:rsidP="00120BFC">
            <w:pPr>
              <w:pStyle w:val="af4"/>
              <w:tabs>
                <w:tab w:val="left" w:pos="993"/>
              </w:tabs>
              <w:ind w:firstLine="0"/>
              <w:contextualSpacing/>
              <w:rPr>
                <w:sz w:val="24"/>
                <w:szCs w:val="24"/>
              </w:rPr>
            </w:pPr>
            <w:r w:rsidRPr="00120BFC">
              <w:rPr>
                <w:sz w:val="24"/>
                <w:szCs w:val="24"/>
              </w:rPr>
              <w:t>Дебиторская задолженность</w:t>
            </w:r>
          </w:p>
        </w:tc>
        <w:tc>
          <w:tcPr>
            <w:tcW w:w="858" w:type="pct"/>
            <w:hideMark/>
          </w:tcPr>
          <w:p w14:paraId="553106DA" w14:textId="77777777" w:rsidR="00972CFF" w:rsidRPr="00120BFC" w:rsidRDefault="00972CFF" w:rsidP="00120BFC">
            <w:pPr>
              <w:pStyle w:val="af4"/>
              <w:tabs>
                <w:tab w:val="left" w:pos="993"/>
              </w:tabs>
              <w:ind w:firstLine="0"/>
              <w:contextualSpacing/>
              <w:rPr>
                <w:sz w:val="24"/>
                <w:szCs w:val="24"/>
              </w:rPr>
            </w:pPr>
            <w:r w:rsidRPr="00120BFC">
              <w:rPr>
                <w:sz w:val="24"/>
                <w:szCs w:val="24"/>
              </w:rPr>
              <w:t>500</w:t>
            </w:r>
          </w:p>
        </w:tc>
        <w:tc>
          <w:tcPr>
            <w:tcW w:w="2143" w:type="pct"/>
            <w:hideMark/>
          </w:tcPr>
          <w:p w14:paraId="54E0B668" w14:textId="77777777" w:rsidR="00972CFF" w:rsidRPr="00120BFC" w:rsidRDefault="00972CFF" w:rsidP="00120BFC">
            <w:pPr>
              <w:pStyle w:val="af4"/>
              <w:tabs>
                <w:tab w:val="left" w:pos="993"/>
              </w:tabs>
              <w:ind w:firstLine="0"/>
              <w:contextualSpacing/>
              <w:rPr>
                <w:sz w:val="24"/>
                <w:szCs w:val="24"/>
              </w:rPr>
            </w:pPr>
            <w:r w:rsidRPr="00120BFC">
              <w:rPr>
                <w:sz w:val="24"/>
                <w:szCs w:val="24"/>
              </w:rPr>
              <w:t>- 40%</w:t>
            </w:r>
          </w:p>
        </w:tc>
      </w:tr>
      <w:tr w:rsidR="007F5A01" w:rsidRPr="00120BFC" w14:paraId="27F41EA1" w14:textId="77777777" w:rsidTr="007F5A01">
        <w:trPr>
          <w:trHeight w:val="392"/>
        </w:trPr>
        <w:tc>
          <w:tcPr>
            <w:tcW w:w="1999" w:type="pct"/>
            <w:hideMark/>
          </w:tcPr>
          <w:p w14:paraId="01866106" w14:textId="77777777" w:rsidR="00972CFF" w:rsidRPr="00120BFC" w:rsidRDefault="00972CFF" w:rsidP="00120BFC">
            <w:pPr>
              <w:pStyle w:val="af4"/>
              <w:tabs>
                <w:tab w:val="left" w:pos="993"/>
              </w:tabs>
              <w:ind w:firstLine="0"/>
              <w:contextualSpacing/>
              <w:rPr>
                <w:sz w:val="24"/>
                <w:szCs w:val="24"/>
              </w:rPr>
            </w:pPr>
            <w:r w:rsidRPr="00120BFC">
              <w:rPr>
                <w:sz w:val="24"/>
                <w:szCs w:val="24"/>
              </w:rPr>
              <w:t>Денежные средства</w:t>
            </w:r>
          </w:p>
        </w:tc>
        <w:tc>
          <w:tcPr>
            <w:tcW w:w="858" w:type="pct"/>
            <w:hideMark/>
          </w:tcPr>
          <w:p w14:paraId="1B44DBE7" w14:textId="77777777" w:rsidR="00972CFF" w:rsidRPr="00120BFC" w:rsidRDefault="00972CFF" w:rsidP="00120BFC">
            <w:pPr>
              <w:pStyle w:val="af4"/>
              <w:tabs>
                <w:tab w:val="left" w:pos="993"/>
              </w:tabs>
              <w:ind w:firstLine="0"/>
              <w:contextualSpacing/>
              <w:rPr>
                <w:sz w:val="24"/>
                <w:szCs w:val="24"/>
              </w:rPr>
            </w:pPr>
            <w:r w:rsidRPr="00120BFC">
              <w:rPr>
                <w:sz w:val="24"/>
                <w:szCs w:val="24"/>
              </w:rPr>
              <w:t>400</w:t>
            </w:r>
          </w:p>
        </w:tc>
        <w:tc>
          <w:tcPr>
            <w:tcW w:w="2143" w:type="pct"/>
            <w:hideMark/>
          </w:tcPr>
          <w:p w14:paraId="3BB4F3A7" w14:textId="3D347CDD" w:rsidR="00972CFF" w:rsidRPr="00120BFC" w:rsidRDefault="00972CFF" w:rsidP="00120BFC">
            <w:pPr>
              <w:pStyle w:val="af4"/>
              <w:tabs>
                <w:tab w:val="left" w:pos="993"/>
              </w:tabs>
              <w:ind w:firstLine="0"/>
              <w:contextualSpacing/>
              <w:rPr>
                <w:sz w:val="24"/>
                <w:szCs w:val="24"/>
              </w:rPr>
            </w:pPr>
            <w:r w:rsidRPr="00120BFC">
              <w:rPr>
                <w:sz w:val="24"/>
                <w:szCs w:val="24"/>
              </w:rPr>
              <w:t>0%</w:t>
            </w:r>
          </w:p>
        </w:tc>
      </w:tr>
      <w:tr w:rsidR="007F5A01" w:rsidRPr="00120BFC" w14:paraId="0C0054B6" w14:textId="77777777" w:rsidTr="007F5A01">
        <w:trPr>
          <w:trHeight w:val="392"/>
        </w:trPr>
        <w:tc>
          <w:tcPr>
            <w:tcW w:w="1999" w:type="pct"/>
            <w:hideMark/>
          </w:tcPr>
          <w:p w14:paraId="5B47D742" w14:textId="7EFAB479" w:rsidR="00972CFF" w:rsidRPr="00120BFC" w:rsidRDefault="00972CFF" w:rsidP="00120BFC">
            <w:pPr>
              <w:pStyle w:val="af4"/>
              <w:tabs>
                <w:tab w:val="left" w:pos="993"/>
              </w:tabs>
              <w:ind w:firstLine="0"/>
              <w:contextualSpacing/>
              <w:rPr>
                <w:sz w:val="24"/>
                <w:szCs w:val="24"/>
              </w:rPr>
            </w:pPr>
            <w:r w:rsidRPr="00120BFC">
              <w:rPr>
                <w:sz w:val="24"/>
                <w:szCs w:val="24"/>
              </w:rPr>
              <w:t>Обязательств</w:t>
            </w:r>
            <w:r w:rsidR="007F5A01" w:rsidRPr="00120BFC">
              <w:rPr>
                <w:sz w:val="24"/>
                <w:szCs w:val="24"/>
              </w:rPr>
              <w:t>а</w:t>
            </w:r>
          </w:p>
        </w:tc>
        <w:tc>
          <w:tcPr>
            <w:tcW w:w="858" w:type="pct"/>
            <w:hideMark/>
          </w:tcPr>
          <w:p w14:paraId="6E19F7D5" w14:textId="77777777" w:rsidR="00972CFF" w:rsidRPr="00120BFC" w:rsidRDefault="00972CFF" w:rsidP="00120BFC">
            <w:pPr>
              <w:pStyle w:val="af4"/>
              <w:tabs>
                <w:tab w:val="left" w:pos="993"/>
              </w:tabs>
              <w:ind w:firstLine="0"/>
              <w:contextualSpacing/>
              <w:rPr>
                <w:sz w:val="24"/>
                <w:szCs w:val="24"/>
              </w:rPr>
            </w:pPr>
            <w:r w:rsidRPr="00120BFC">
              <w:rPr>
                <w:sz w:val="24"/>
                <w:szCs w:val="24"/>
              </w:rPr>
              <w:t>1900</w:t>
            </w:r>
          </w:p>
        </w:tc>
        <w:tc>
          <w:tcPr>
            <w:tcW w:w="2143" w:type="pct"/>
            <w:hideMark/>
          </w:tcPr>
          <w:p w14:paraId="7545A60E" w14:textId="77777777" w:rsidR="00972CFF" w:rsidRPr="00120BFC" w:rsidRDefault="00972CFF" w:rsidP="00120BFC">
            <w:pPr>
              <w:pStyle w:val="af4"/>
              <w:tabs>
                <w:tab w:val="left" w:pos="993"/>
              </w:tabs>
              <w:ind w:firstLine="0"/>
              <w:contextualSpacing/>
              <w:rPr>
                <w:sz w:val="24"/>
                <w:szCs w:val="24"/>
              </w:rPr>
            </w:pPr>
            <w:r w:rsidRPr="00120BFC">
              <w:rPr>
                <w:sz w:val="24"/>
                <w:szCs w:val="24"/>
              </w:rPr>
              <w:t>0%</w:t>
            </w:r>
          </w:p>
        </w:tc>
      </w:tr>
    </w:tbl>
    <w:p w14:paraId="03BE73B5" w14:textId="69204F1A" w:rsidR="00972CFF" w:rsidRPr="003F6F26" w:rsidRDefault="00393F0C" w:rsidP="00F00A5E">
      <w:pPr>
        <w:pStyle w:val="af4"/>
        <w:tabs>
          <w:tab w:val="left" w:pos="993"/>
        </w:tabs>
        <w:spacing w:line="360" w:lineRule="auto"/>
        <w:ind w:firstLine="0"/>
        <w:contextualSpacing/>
        <w:rPr>
          <w:sz w:val="28"/>
          <w:szCs w:val="28"/>
        </w:rPr>
      </w:pPr>
      <w:r w:rsidRPr="003F6F26">
        <w:rPr>
          <w:sz w:val="28"/>
          <w:szCs w:val="28"/>
        </w:rPr>
        <w:t>Выходные пособия и прочие затраты на ликвидацию составили – 700 тыс. руб.</w:t>
      </w:r>
    </w:p>
    <w:p w14:paraId="3937C7A7" w14:textId="2A858DEC" w:rsidR="00972CFF" w:rsidRPr="003F6F26" w:rsidRDefault="00972CFF" w:rsidP="00F00A5E">
      <w:pPr>
        <w:pStyle w:val="af4"/>
        <w:tabs>
          <w:tab w:val="left" w:pos="993"/>
        </w:tabs>
        <w:spacing w:line="360" w:lineRule="auto"/>
        <w:ind w:firstLine="0"/>
        <w:rPr>
          <w:sz w:val="28"/>
          <w:szCs w:val="28"/>
        </w:rPr>
      </w:pPr>
      <w:r w:rsidRPr="003F6F26">
        <w:rPr>
          <w:sz w:val="28"/>
          <w:szCs w:val="28"/>
        </w:rPr>
        <w:t xml:space="preserve">Задача </w:t>
      </w:r>
      <w:r w:rsidR="007F5A01" w:rsidRPr="003F6F26">
        <w:rPr>
          <w:sz w:val="28"/>
          <w:szCs w:val="28"/>
        </w:rPr>
        <w:t>2</w:t>
      </w:r>
      <w:r w:rsidRPr="003F6F26">
        <w:rPr>
          <w:sz w:val="28"/>
          <w:szCs w:val="28"/>
        </w:rPr>
        <w:t>.</w:t>
      </w:r>
      <w:r w:rsidR="00EF3EF8" w:rsidRPr="003F6F26">
        <w:rPr>
          <w:sz w:val="28"/>
          <w:szCs w:val="28"/>
        </w:rPr>
        <w:t xml:space="preserve"> </w:t>
      </w:r>
      <w:r w:rsidRPr="003F6F26">
        <w:rPr>
          <w:sz w:val="28"/>
          <w:szCs w:val="28"/>
        </w:rPr>
        <w:t>Рассчитайте ликвидационную стоимость предприятия исходя из данных бухгалтерского баланса (тыс. руб.), приведенных в таблице.</w:t>
      </w:r>
    </w:p>
    <w:tbl>
      <w:tblPr>
        <w:tblStyle w:val="a8"/>
        <w:tblW w:w="5000" w:type="pct"/>
        <w:tblLook w:val="0620" w:firstRow="1" w:lastRow="0" w:firstColumn="0" w:lastColumn="0" w:noHBand="1" w:noVBand="1"/>
      </w:tblPr>
      <w:tblGrid>
        <w:gridCol w:w="3348"/>
        <w:gridCol w:w="1384"/>
        <w:gridCol w:w="3815"/>
        <w:gridCol w:w="1366"/>
      </w:tblGrid>
      <w:tr w:rsidR="00972CFF" w:rsidRPr="00120BFC" w14:paraId="59875B12" w14:textId="77777777" w:rsidTr="00120BFC">
        <w:trPr>
          <w:trHeight w:val="450"/>
        </w:trPr>
        <w:tc>
          <w:tcPr>
            <w:tcW w:w="2386" w:type="pct"/>
            <w:gridSpan w:val="2"/>
            <w:hideMark/>
          </w:tcPr>
          <w:p w14:paraId="2BF314CE" w14:textId="77777777" w:rsidR="00972CFF" w:rsidRPr="00120BFC" w:rsidRDefault="00972CFF" w:rsidP="007F5A01">
            <w:pPr>
              <w:pStyle w:val="af4"/>
              <w:tabs>
                <w:tab w:val="left" w:pos="993"/>
              </w:tabs>
              <w:ind w:firstLine="0"/>
              <w:contextualSpacing/>
              <w:jc w:val="center"/>
              <w:rPr>
                <w:sz w:val="24"/>
                <w:szCs w:val="24"/>
              </w:rPr>
            </w:pPr>
            <w:r w:rsidRPr="00120BFC">
              <w:rPr>
                <w:sz w:val="24"/>
                <w:szCs w:val="24"/>
              </w:rPr>
              <w:t>Актив</w:t>
            </w:r>
          </w:p>
        </w:tc>
        <w:tc>
          <w:tcPr>
            <w:tcW w:w="2614" w:type="pct"/>
            <w:gridSpan w:val="2"/>
            <w:hideMark/>
          </w:tcPr>
          <w:p w14:paraId="2771F316" w14:textId="77777777" w:rsidR="00972CFF" w:rsidRPr="00120BFC" w:rsidRDefault="00972CFF" w:rsidP="007F5A01">
            <w:pPr>
              <w:pStyle w:val="af4"/>
              <w:tabs>
                <w:tab w:val="left" w:pos="993"/>
              </w:tabs>
              <w:ind w:firstLine="0"/>
              <w:contextualSpacing/>
              <w:jc w:val="center"/>
              <w:rPr>
                <w:sz w:val="24"/>
                <w:szCs w:val="24"/>
              </w:rPr>
            </w:pPr>
            <w:r w:rsidRPr="00120BFC">
              <w:rPr>
                <w:sz w:val="24"/>
                <w:szCs w:val="24"/>
              </w:rPr>
              <w:t>Пассив</w:t>
            </w:r>
          </w:p>
        </w:tc>
      </w:tr>
      <w:tr w:rsidR="00EF3EF8" w:rsidRPr="00120BFC" w14:paraId="68ED0E41" w14:textId="77777777" w:rsidTr="00120BFC">
        <w:trPr>
          <w:trHeight w:val="1387"/>
        </w:trPr>
        <w:tc>
          <w:tcPr>
            <w:tcW w:w="1689" w:type="pct"/>
            <w:hideMark/>
          </w:tcPr>
          <w:p w14:paraId="38BDB7B4" w14:textId="77777777" w:rsidR="00972CFF" w:rsidRPr="00120BFC" w:rsidRDefault="00972CFF" w:rsidP="00120BFC">
            <w:pPr>
              <w:pStyle w:val="af4"/>
              <w:tabs>
                <w:tab w:val="left" w:pos="993"/>
              </w:tabs>
              <w:ind w:firstLine="0"/>
              <w:contextualSpacing/>
              <w:rPr>
                <w:sz w:val="24"/>
                <w:szCs w:val="24"/>
              </w:rPr>
            </w:pPr>
            <w:r w:rsidRPr="00120BFC">
              <w:rPr>
                <w:sz w:val="24"/>
                <w:szCs w:val="24"/>
              </w:rPr>
              <w:t xml:space="preserve">Основные средства </w:t>
            </w:r>
          </w:p>
          <w:p w14:paraId="613D3906" w14:textId="77777777" w:rsidR="00972CFF" w:rsidRPr="00120BFC" w:rsidRDefault="00972CFF" w:rsidP="00120BFC">
            <w:pPr>
              <w:pStyle w:val="af4"/>
              <w:tabs>
                <w:tab w:val="left" w:pos="993"/>
              </w:tabs>
              <w:ind w:firstLine="0"/>
              <w:contextualSpacing/>
              <w:rPr>
                <w:sz w:val="24"/>
                <w:szCs w:val="24"/>
              </w:rPr>
            </w:pPr>
            <w:r w:rsidRPr="00120BFC">
              <w:rPr>
                <w:sz w:val="24"/>
                <w:szCs w:val="24"/>
              </w:rPr>
              <w:t xml:space="preserve">Запасы сырья и материалов </w:t>
            </w:r>
          </w:p>
          <w:p w14:paraId="04C183B5" w14:textId="77777777" w:rsidR="00972CFF" w:rsidRPr="00120BFC" w:rsidRDefault="00972CFF" w:rsidP="00120BFC">
            <w:pPr>
              <w:pStyle w:val="af4"/>
              <w:tabs>
                <w:tab w:val="left" w:pos="993"/>
              </w:tabs>
              <w:ind w:firstLine="0"/>
              <w:contextualSpacing/>
              <w:rPr>
                <w:sz w:val="24"/>
                <w:szCs w:val="24"/>
              </w:rPr>
            </w:pPr>
            <w:r w:rsidRPr="00120BFC">
              <w:rPr>
                <w:sz w:val="24"/>
                <w:szCs w:val="24"/>
              </w:rPr>
              <w:t xml:space="preserve">Дебиторская задолженность </w:t>
            </w:r>
          </w:p>
          <w:p w14:paraId="0EE67925" w14:textId="77777777" w:rsidR="00972CFF" w:rsidRPr="00120BFC" w:rsidRDefault="00972CFF" w:rsidP="00120BFC">
            <w:pPr>
              <w:pStyle w:val="af4"/>
              <w:tabs>
                <w:tab w:val="left" w:pos="993"/>
              </w:tabs>
              <w:ind w:firstLine="0"/>
              <w:contextualSpacing/>
              <w:rPr>
                <w:sz w:val="24"/>
                <w:szCs w:val="24"/>
              </w:rPr>
            </w:pPr>
            <w:r w:rsidRPr="00120BFC">
              <w:rPr>
                <w:sz w:val="24"/>
                <w:szCs w:val="24"/>
              </w:rPr>
              <w:t>Денежные средства</w:t>
            </w:r>
          </w:p>
        </w:tc>
        <w:tc>
          <w:tcPr>
            <w:tcW w:w="698" w:type="pct"/>
            <w:hideMark/>
          </w:tcPr>
          <w:p w14:paraId="3AC2315F" w14:textId="77777777" w:rsidR="00972CFF" w:rsidRPr="00120BFC" w:rsidRDefault="00972CFF" w:rsidP="00120BFC">
            <w:pPr>
              <w:pStyle w:val="af4"/>
              <w:tabs>
                <w:tab w:val="left" w:pos="993"/>
              </w:tabs>
              <w:ind w:firstLine="0"/>
              <w:contextualSpacing/>
              <w:rPr>
                <w:sz w:val="24"/>
                <w:szCs w:val="24"/>
              </w:rPr>
            </w:pPr>
            <w:r w:rsidRPr="00120BFC">
              <w:rPr>
                <w:sz w:val="24"/>
                <w:szCs w:val="24"/>
              </w:rPr>
              <w:t xml:space="preserve">12 500  </w:t>
            </w:r>
          </w:p>
          <w:p w14:paraId="46ECD471" w14:textId="77777777" w:rsidR="00972CFF" w:rsidRPr="00120BFC" w:rsidRDefault="00972CFF" w:rsidP="00120BFC">
            <w:pPr>
              <w:pStyle w:val="af4"/>
              <w:tabs>
                <w:tab w:val="left" w:pos="993"/>
              </w:tabs>
              <w:ind w:firstLine="0"/>
              <w:contextualSpacing/>
              <w:rPr>
                <w:sz w:val="24"/>
                <w:szCs w:val="24"/>
              </w:rPr>
            </w:pPr>
            <w:r w:rsidRPr="00120BFC">
              <w:rPr>
                <w:sz w:val="24"/>
                <w:szCs w:val="24"/>
              </w:rPr>
              <w:t>1 400</w:t>
            </w:r>
          </w:p>
          <w:p w14:paraId="069EBF1B" w14:textId="77777777" w:rsidR="00972CFF" w:rsidRPr="00120BFC" w:rsidRDefault="00972CFF" w:rsidP="00120BFC">
            <w:pPr>
              <w:pStyle w:val="af4"/>
              <w:tabs>
                <w:tab w:val="left" w:pos="993"/>
              </w:tabs>
              <w:ind w:firstLine="0"/>
              <w:contextualSpacing/>
              <w:rPr>
                <w:sz w:val="24"/>
                <w:szCs w:val="24"/>
              </w:rPr>
            </w:pPr>
            <w:r w:rsidRPr="00120BFC">
              <w:rPr>
                <w:sz w:val="24"/>
                <w:szCs w:val="24"/>
              </w:rPr>
              <w:t>1 600</w:t>
            </w:r>
          </w:p>
          <w:p w14:paraId="1316304D" w14:textId="77777777" w:rsidR="00972CFF" w:rsidRPr="00120BFC" w:rsidRDefault="00972CFF" w:rsidP="00120BFC">
            <w:pPr>
              <w:pStyle w:val="af4"/>
              <w:tabs>
                <w:tab w:val="left" w:pos="993"/>
              </w:tabs>
              <w:ind w:firstLine="0"/>
              <w:contextualSpacing/>
              <w:rPr>
                <w:sz w:val="24"/>
                <w:szCs w:val="24"/>
              </w:rPr>
            </w:pPr>
            <w:r w:rsidRPr="00120BFC">
              <w:rPr>
                <w:sz w:val="24"/>
                <w:szCs w:val="24"/>
              </w:rPr>
              <w:t>800</w:t>
            </w:r>
          </w:p>
        </w:tc>
        <w:tc>
          <w:tcPr>
            <w:tcW w:w="1924" w:type="pct"/>
            <w:hideMark/>
          </w:tcPr>
          <w:p w14:paraId="5547A402" w14:textId="77777777" w:rsidR="00972CFF" w:rsidRPr="00120BFC" w:rsidRDefault="00972CFF" w:rsidP="00120BFC">
            <w:pPr>
              <w:pStyle w:val="af4"/>
              <w:tabs>
                <w:tab w:val="left" w:pos="993"/>
              </w:tabs>
              <w:ind w:firstLine="0"/>
              <w:contextualSpacing/>
              <w:rPr>
                <w:sz w:val="24"/>
                <w:szCs w:val="24"/>
              </w:rPr>
            </w:pPr>
            <w:r w:rsidRPr="00120BFC">
              <w:rPr>
                <w:sz w:val="24"/>
                <w:szCs w:val="24"/>
              </w:rPr>
              <w:t>Долговые обязательства Кредиторская задолженность</w:t>
            </w:r>
          </w:p>
          <w:p w14:paraId="386BB6BF" w14:textId="77777777" w:rsidR="00972CFF" w:rsidRPr="00120BFC" w:rsidRDefault="00972CFF" w:rsidP="00120BFC">
            <w:pPr>
              <w:pStyle w:val="af4"/>
              <w:tabs>
                <w:tab w:val="left" w:pos="993"/>
              </w:tabs>
              <w:ind w:firstLine="0"/>
              <w:contextualSpacing/>
              <w:rPr>
                <w:sz w:val="24"/>
                <w:szCs w:val="24"/>
              </w:rPr>
            </w:pPr>
            <w:r w:rsidRPr="00120BFC">
              <w:rPr>
                <w:sz w:val="24"/>
                <w:szCs w:val="24"/>
              </w:rPr>
              <w:t> </w:t>
            </w:r>
          </w:p>
        </w:tc>
        <w:tc>
          <w:tcPr>
            <w:tcW w:w="690" w:type="pct"/>
            <w:hideMark/>
          </w:tcPr>
          <w:p w14:paraId="174E84F2" w14:textId="77777777" w:rsidR="00972CFF" w:rsidRPr="00120BFC" w:rsidRDefault="00972CFF" w:rsidP="00120BFC">
            <w:pPr>
              <w:pStyle w:val="af4"/>
              <w:tabs>
                <w:tab w:val="left" w:pos="993"/>
              </w:tabs>
              <w:ind w:firstLine="0"/>
              <w:contextualSpacing/>
              <w:rPr>
                <w:sz w:val="24"/>
                <w:szCs w:val="24"/>
              </w:rPr>
            </w:pPr>
            <w:r w:rsidRPr="00120BFC">
              <w:rPr>
                <w:sz w:val="24"/>
                <w:szCs w:val="24"/>
              </w:rPr>
              <w:t>3 600</w:t>
            </w:r>
          </w:p>
          <w:p w14:paraId="3A4EFD4C" w14:textId="77777777" w:rsidR="00972CFF" w:rsidRPr="00120BFC" w:rsidRDefault="00972CFF" w:rsidP="00120BFC">
            <w:pPr>
              <w:pStyle w:val="af4"/>
              <w:tabs>
                <w:tab w:val="left" w:pos="993"/>
              </w:tabs>
              <w:ind w:firstLine="0"/>
              <w:contextualSpacing/>
              <w:rPr>
                <w:sz w:val="24"/>
                <w:szCs w:val="24"/>
              </w:rPr>
            </w:pPr>
            <w:r w:rsidRPr="00120BFC">
              <w:rPr>
                <w:sz w:val="24"/>
                <w:szCs w:val="24"/>
              </w:rPr>
              <w:t>1 900</w:t>
            </w:r>
          </w:p>
          <w:p w14:paraId="03582E18" w14:textId="77777777" w:rsidR="00972CFF" w:rsidRPr="00120BFC" w:rsidRDefault="00972CFF" w:rsidP="00120BFC">
            <w:pPr>
              <w:pStyle w:val="af4"/>
              <w:tabs>
                <w:tab w:val="left" w:pos="993"/>
              </w:tabs>
              <w:ind w:firstLine="0"/>
              <w:contextualSpacing/>
              <w:rPr>
                <w:sz w:val="24"/>
                <w:szCs w:val="24"/>
              </w:rPr>
            </w:pPr>
            <w:r w:rsidRPr="00120BFC">
              <w:rPr>
                <w:sz w:val="24"/>
                <w:szCs w:val="24"/>
              </w:rPr>
              <w:t> </w:t>
            </w:r>
          </w:p>
        </w:tc>
      </w:tr>
    </w:tbl>
    <w:p w14:paraId="2A20C888" w14:textId="77777777" w:rsidR="00972CFF" w:rsidRPr="003F6F26" w:rsidRDefault="00972CFF" w:rsidP="00F00A5E">
      <w:pPr>
        <w:pStyle w:val="af4"/>
        <w:tabs>
          <w:tab w:val="left" w:pos="993"/>
        </w:tabs>
        <w:spacing w:line="360" w:lineRule="auto"/>
        <w:ind w:firstLine="0"/>
        <w:contextualSpacing/>
        <w:rPr>
          <w:sz w:val="28"/>
          <w:szCs w:val="28"/>
        </w:rPr>
      </w:pPr>
      <w:r w:rsidRPr="003F6F26">
        <w:rPr>
          <w:sz w:val="28"/>
          <w:szCs w:val="28"/>
        </w:rPr>
        <w:lastRenderedPageBreak/>
        <w:t xml:space="preserve">Согласно заключению оценщика, основные средства стоят на 20% дороже; </w:t>
      </w:r>
    </w:p>
    <w:p w14:paraId="46B9C739" w14:textId="77777777" w:rsidR="00972CFF" w:rsidRPr="003F6F26" w:rsidRDefault="00972CFF" w:rsidP="00F00A5E">
      <w:pPr>
        <w:pStyle w:val="af4"/>
        <w:tabs>
          <w:tab w:val="left" w:pos="993"/>
        </w:tabs>
        <w:spacing w:line="360" w:lineRule="auto"/>
        <w:ind w:firstLine="0"/>
        <w:contextualSpacing/>
        <w:rPr>
          <w:sz w:val="28"/>
          <w:szCs w:val="28"/>
        </w:rPr>
      </w:pPr>
      <w:r w:rsidRPr="003F6F26">
        <w:rPr>
          <w:sz w:val="28"/>
          <w:szCs w:val="28"/>
        </w:rPr>
        <w:t xml:space="preserve">80% запасов устарело и может быть продано за 45% балансовой стоимости; </w:t>
      </w:r>
    </w:p>
    <w:p w14:paraId="601CA9ED" w14:textId="77777777" w:rsidR="00972CFF" w:rsidRPr="003F6F26" w:rsidRDefault="00972CFF" w:rsidP="00F00A5E">
      <w:pPr>
        <w:pStyle w:val="af4"/>
        <w:tabs>
          <w:tab w:val="left" w:pos="993"/>
        </w:tabs>
        <w:spacing w:line="360" w:lineRule="auto"/>
        <w:ind w:firstLine="0"/>
        <w:contextualSpacing/>
        <w:rPr>
          <w:sz w:val="28"/>
          <w:szCs w:val="28"/>
        </w:rPr>
      </w:pPr>
      <w:r w:rsidRPr="003F6F26">
        <w:rPr>
          <w:sz w:val="28"/>
          <w:szCs w:val="28"/>
        </w:rPr>
        <w:t>60% дебиторской задолженности не будет собрано.</w:t>
      </w:r>
    </w:p>
    <w:p w14:paraId="46AFC93B" w14:textId="09BCB8C9" w:rsidR="00972CFF" w:rsidRPr="003F6F26" w:rsidRDefault="00972CFF" w:rsidP="00F00A5E">
      <w:pPr>
        <w:pStyle w:val="af4"/>
        <w:tabs>
          <w:tab w:val="left" w:pos="993"/>
        </w:tabs>
        <w:spacing w:line="360" w:lineRule="auto"/>
        <w:ind w:firstLine="0"/>
        <w:contextualSpacing/>
        <w:rPr>
          <w:sz w:val="28"/>
          <w:szCs w:val="28"/>
        </w:rPr>
      </w:pPr>
      <w:r w:rsidRPr="003F6F26">
        <w:rPr>
          <w:sz w:val="28"/>
          <w:szCs w:val="28"/>
        </w:rPr>
        <w:t>Выходные пособия работникам и прочие затраты на ликвидацию составят 1724 тыс. руб.</w:t>
      </w:r>
    </w:p>
    <w:p w14:paraId="08C1DB53" w14:textId="60A24FD4" w:rsidR="00972CFF" w:rsidRPr="003F6F26" w:rsidRDefault="00972CFF" w:rsidP="00F00A5E">
      <w:pPr>
        <w:pStyle w:val="af4"/>
        <w:tabs>
          <w:tab w:val="left" w:pos="993"/>
        </w:tabs>
        <w:spacing w:line="360" w:lineRule="auto"/>
        <w:ind w:firstLine="0"/>
        <w:rPr>
          <w:sz w:val="28"/>
          <w:szCs w:val="28"/>
        </w:rPr>
      </w:pPr>
      <w:r w:rsidRPr="003F6F26">
        <w:rPr>
          <w:sz w:val="28"/>
          <w:szCs w:val="28"/>
        </w:rPr>
        <w:t xml:space="preserve">Задача </w:t>
      </w:r>
      <w:r w:rsidR="007F5A01" w:rsidRPr="003F6F26">
        <w:rPr>
          <w:sz w:val="28"/>
          <w:szCs w:val="28"/>
        </w:rPr>
        <w:t>3</w:t>
      </w:r>
      <w:r w:rsidRPr="003F6F26">
        <w:rPr>
          <w:sz w:val="28"/>
          <w:szCs w:val="28"/>
        </w:rPr>
        <w:t xml:space="preserve">. Определить рыночную стоимость объекта, состоящего из здания и земельного участка используя следующие данные: </w:t>
      </w:r>
    </w:p>
    <w:p w14:paraId="1007AFA2" w14:textId="77777777" w:rsidR="00972CFF" w:rsidRPr="003F6F26" w:rsidRDefault="00972CFF" w:rsidP="00F00A5E">
      <w:pPr>
        <w:pStyle w:val="af4"/>
        <w:tabs>
          <w:tab w:val="left" w:pos="993"/>
        </w:tabs>
        <w:spacing w:line="360" w:lineRule="auto"/>
        <w:ind w:firstLine="0"/>
        <w:contextualSpacing/>
        <w:rPr>
          <w:sz w:val="28"/>
          <w:szCs w:val="28"/>
        </w:rPr>
      </w:pPr>
      <w:r w:rsidRPr="003F6F26">
        <w:rPr>
          <w:sz w:val="28"/>
          <w:szCs w:val="28"/>
        </w:rPr>
        <w:t xml:space="preserve">стоимость здания – 3 000 млн. рублей; </w:t>
      </w:r>
    </w:p>
    <w:p w14:paraId="11E9A156" w14:textId="77777777" w:rsidR="00972CFF" w:rsidRPr="003F6F26" w:rsidRDefault="00972CFF" w:rsidP="00F00A5E">
      <w:pPr>
        <w:pStyle w:val="af4"/>
        <w:tabs>
          <w:tab w:val="left" w:pos="993"/>
        </w:tabs>
        <w:spacing w:line="360" w:lineRule="auto"/>
        <w:ind w:firstLine="0"/>
        <w:contextualSpacing/>
        <w:rPr>
          <w:sz w:val="28"/>
          <w:szCs w:val="28"/>
        </w:rPr>
      </w:pPr>
      <w:r w:rsidRPr="003F6F26">
        <w:rPr>
          <w:sz w:val="28"/>
          <w:szCs w:val="28"/>
        </w:rPr>
        <w:t xml:space="preserve">срок экономической жизни здания - 50 лет; </w:t>
      </w:r>
    </w:p>
    <w:p w14:paraId="4ADF1EA8" w14:textId="77777777" w:rsidR="00972CFF" w:rsidRPr="003F6F26" w:rsidRDefault="00972CFF" w:rsidP="00F00A5E">
      <w:pPr>
        <w:pStyle w:val="af4"/>
        <w:tabs>
          <w:tab w:val="left" w:pos="993"/>
        </w:tabs>
        <w:spacing w:line="360" w:lineRule="auto"/>
        <w:ind w:firstLine="0"/>
        <w:contextualSpacing/>
        <w:rPr>
          <w:sz w:val="28"/>
          <w:szCs w:val="28"/>
        </w:rPr>
      </w:pPr>
      <w:r w:rsidRPr="003F6F26">
        <w:rPr>
          <w:sz w:val="28"/>
          <w:szCs w:val="28"/>
        </w:rPr>
        <w:t xml:space="preserve">норма возмещения капитала исчисляется по прямолинейному методу; </w:t>
      </w:r>
    </w:p>
    <w:p w14:paraId="6CA7F8A2" w14:textId="77777777" w:rsidR="00972CFF" w:rsidRPr="003F6F26" w:rsidRDefault="00972CFF" w:rsidP="00F00A5E">
      <w:pPr>
        <w:pStyle w:val="af4"/>
        <w:tabs>
          <w:tab w:val="left" w:pos="993"/>
        </w:tabs>
        <w:spacing w:line="360" w:lineRule="auto"/>
        <w:ind w:firstLine="0"/>
        <w:contextualSpacing/>
        <w:rPr>
          <w:sz w:val="28"/>
          <w:szCs w:val="28"/>
        </w:rPr>
      </w:pPr>
      <w:r w:rsidRPr="003F6F26">
        <w:rPr>
          <w:sz w:val="28"/>
          <w:szCs w:val="28"/>
        </w:rPr>
        <w:t xml:space="preserve">ставка дохода на инвестиции - 18%; </w:t>
      </w:r>
    </w:p>
    <w:p w14:paraId="02FA4462" w14:textId="77777777" w:rsidR="00972CFF" w:rsidRPr="003F6F26" w:rsidRDefault="00972CFF" w:rsidP="00F00A5E">
      <w:pPr>
        <w:pStyle w:val="af4"/>
        <w:tabs>
          <w:tab w:val="left" w:pos="993"/>
        </w:tabs>
        <w:spacing w:line="360" w:lineRule="auto"/>
        <w:ind w:firstLine="0"/>
        <w:contextualSpacing/>
        <w:rPr>
          <w:sz w:val="28"/>
          <w:szCs w:val="28"/>
        </w:rPr>
      </w:pPr>
      <w:r w:rsidRPr="003F6F26">
        <w:rPr>
          <w:sz w:val="28"/>
          <w:szCs w:val="28"/>
        </w:rPr>
        <w:t xml:space="preserve">чистый операционный доход от объекта - 670 млн. рублей. </w:t>
      </w:r>
    </w:p>
    <w:p w14:paraId="70EABC09" w14:textId="4DDD6197" w:rsidR="007F5A01" w:rsidRPr="003F6F26" w:rsidRDefault="007F5A01" w:rsidP="00F00A5E">
      <w:pPr>
        <w:pStyle w:val="af4"/>
        <w:tabs>
          <w:tab w:val="left" w:pos="993"/>
        </w:tabs>
        <w:spacing w:line="360" w:lineRule="auto"/>
        <w:ind w:firstLine="0"/>
        <w:rPr>
          <w:sz w:val="28"/>
          <w:szCs w:val="28"/>
        </w:rPr>
      </w:pPr>
      <w:r w:rsidRPr="003F6F26">
        <w:rPr>
          <w:sz w:val="28"/>
          <w:szCs w:val="28"/>
        </w:rPr>
        <w:t>Задача 4. Имеются данные по трём недавно проданным сопоставимым участкам с расположенными на них складскими помещениями:</w:t>
      </w:r>
    </w:p>
    <w:p w14:paraId="783CA35F" w14:textId="77777777" w:rsidR="007F5A01" w:rsidRPr="003F6F26" w:rsidRDefault="007F5A01" w:rsidP="00F00A5E">
      <w:pPr>
        <w:pStyle w:val="af4"/>
        <w:tabs>
          <w:tab w:val="left" w:pos="993"/>
        </w:tabs>
        <w:spacing w:line="360" w:lineRule="auto"/>
        <w:ind w:firstLine="0"/>
        <w:contextualSpacing/>
        <w:rPr>
          <w:sz w:val="28"/>
          <w:szCs w:val="28"/>
        </w:rPr>
      </w:pPr>
      <w:r w:rsidRPr="003F6F26">
        <w:rPr>
          <w:sz w:val="28"/>
          <w:szCs w:val="28"/>
        </w:rPr>
        <w:t>Рассчитайте с помощью мультипликатора цена/валовой доход стоимость земельного участка со складским помещением, если потенциальный валовой доход от оцениваемого объекта составил 92 000 тыс. руб.</w:t>
      </w:r>
    </w:p>
    <w:tbl>
      <w:tblPr>
        <w:tblStyle w:val="a8"/>
        <w:tblW w:w="5000" w:type="pct"/>
        <w:tblLook w:val="0620" w:firstRow="1" w:lastRow="0" w:firstColumn="0" w:lastColumn="0" w:noHBand="1" w:noVBand="1"/>
      </w:tblPr>
      <w:tblGrid>
        <w:gridCol w:w="3115"/>
        <w:gridCol w:w="2912"/>
        <w:gridCol w:w="3886"/>
      </w:tblGrid>
      <w:tr w:rsidR="007F5A01" w:rsidRPr="00120BFC" w14:paraId="2C06413F" w14:textId="77777777" w:rsidTr="00120BFC">
        <w:tc>
          <w:tcPr>
            <w:tcW w:w="1571" w:type="pct"/>
            <w:hideMark/>
          </w:tcPr>
          <w:p w14:paraId="49546853" w14:textId="77777777" w:rsidR="007F5A01" w:rsidRPr="00120BFC" w:rsidRDefault="007F5A01" w:rsidP="00120BFC">
            <w:pPr>
              <w:pStyle w:val="af4"/>
              <w:tabs>
                <w:tab w:val="left" w:pos="993"/>
              </w:tabs>
              <w:ind w:firstLine="0"/>
              <w:contextualSpacing/>
              <w:jc w:val="center"/>
              <w:rPr>
                <w:sz w:val="24"/>
                <w:szCs w:val="24"/>
              </w:rPr>
            </w:pPr>
            <w:r w:rsidRPr="00120BFC">
              <w:rPr>
                <w:sz w:val="24"/>
                <w:szCs w:val="24"/>
              </w:rPr>
              <w:t>Сопоставимый земельный участок</w:t>
            </w:r>
          </w:p>
        </w:tc>
        <w:tc>
          <w:tcPr>
            <w:tcW w:w="1469" w:type="pct"/>
            <w:hideMark/>
          </w:tcPr>
          <w:p w14:paraId="463318E2" w14:textId="77777777" w:rsidR="007F5A01" w:rsidRPr="00120BFC" w:rsidRDefault="007F5A01" w:rsidP="00120BFC">
            <w:pPr>
              <w:pStyle w:val="af4"/>
              <w:tabs>
                <w:tab w:val="left" w:pos="993"/>
              </w:tabs>
              <w:ind w:firstLine="0"/>
              <w:contextualSpacing/>
              <w:jc w:val="center"/>
              <w:rPr>
                <w:sz w:val="24"/>
                <w:szCs w:val="24"/>
              </w:rPr>
            </w:pPr>
            <w:r w:rsidRPr="00120BFC">
              <w:rPr>
                <w:sz w:val="24"/>
                <w:szCs w:val="24"/>
              </w:rPr>
              <w:t xml:space="preserve">Цена продажи </w:t>
            </w:r>
            <w:r w:rsidRPr="00120BFC">
              <w:rPr>
                <w:sz w:val="24"/>
                <w:szCs w:val="24"/>
              </w:rPr>
              <w:br/>
              <w:t>(тыс. руб.)</w:t>
            </w:r>
          </w:p>
        </w:tc>
        <w:tc>
          <w:tcPr>
            <w:tcW w:w="1960" w:type="pct"/>
            <w:hideMark/>
          </w:tcPr>
          <w:p w14:paraId="314E830C" w14:textId="77777777" w:rsidR="007F5A01" w:rsidRPr="00120BFC" w:rsidRDefault="007F5A01" w:rsidP="00120BFC">
            <w:pPr>
              <w:pStyle w:val="af4"/>
              <w:tabs>
                <w:tab w:val="left" w:pos="993"/>
              </w:tabs>
              <w:ind w:firstLine="0"/>
              <w:contextualSpacing/>
              <w:jc w:val="center"/>
              <w:rPr>
                <w:sz w:val="24"/>
                <w:szCs w:val="24"/>
              </w:rPr>
            </w:pPr>
            <w:r w:rsidRPr="00120BFC">
              <w:rPr>
                <w:sz w:val="24"/>
                <w:szCs w:val="24"/>
              </w:rPr>
              <w:t>Потенциальный валовой доход (тыс. руб.)</w:t>
            </w:r>
          </w:p>
        </w:tc>
      </w:tr>
      <w:tr w:rsidR="007F5A01" w:rsidRPr="00120BFC" w14:paraId="01D9386A" w14:textId="77777777" w:rsidTr="00120BFC">
        <w:tc>
          <w:tcPr>
            <w:tcW w:w="1571" w:type="pct"/>
            <w:hideMark/>
          </w:tcPr>
          <w:p w14:paraId="0701D838" w14:textId="77777777" w:rsidR="007F5A01" w:rsidRPr="00120BFC" w:rsidRDefault="007F5A01" w:rsidP="00120BFC">
            <w:pPr>
              <w:pStyle w:val="af4"/>
              <w:tabs>
                <w:tab w:val="left" w:pos="993"/>
              </w:tabs>
              <w:ind w:firstLine="0"/>
              <w:contextualSpacing/>
              <w:rPr>
                <w:sz w:val="24"/>
                <w:szCs w:val="24"/>
              </w:rPr>
            </w:pPr>
            <w:r w:rsidRPr="00120BFC">
              <w:rPr>
                <w:sz w:val="24"/>
                <w:szCs w:val="24"/>
              </w:rPr>
              <w:t>Участок 1</w:t>
            </w:r>
          </w:p>
        </w:tc>
        <w:tc>
          <w:tcPr>
            <w:tcW w:w="1469" w:type="pct"/>
            <w:hideMark/>
          </w:tcPr>
          <w:p w14:paraId="6CD09703" w14:textId="77777777" w:rsidR="007F5A01" w:rsidRPr="00120BFC" w:rsidRDefault="007F5A01" w:rsidP="00120BFC">
            <w:pPr>
              <w:pStyle w:val="af4"/>
              <w:tabs>
                <w:tab w:val="left" w:pos="993"/>
              </w:tabs>
              <w:ind w:firstLine="0"/>
              <w:contextualSpacing/>
              <w:jc w:val="right"/>
              <w:rPr>
                <w:sz w:val="24"/>
                <w:szCs w:val="24"/>
              </w:rPr>
            </w:pPr>
            <w:r w:rsidRPr="00120BFC">
              <w:rPr>
                <w:sz w:val="24"/>
                <w:szCs w:val="24"/>
              </w:rPr>
              <w:t>400 000</w:t>
            </w:r>
          </w:p>
        </w:tc>
        <w:tc>
          <w:tcPr>
            <w:tcW w:w="1960" w:type="pct"/>
            <w:hideMark/>
          </w:tcPr>
          <w:p w14:paraId="193E308C" w14:textId="77777777" w:rsidR="007F5A01" w:rsidRPr="00120BFC" w:rsidRDefault="007F5A01" w:rsidP="00120BFC">
            <w:pPr>
              <w:pStyle w:val="af4"/>
              <w:tabs>
                <w:tab w:val="left" w:pos="993"/>
              </w:tabs>
              <w:ind w:firstLine="0"/>
              <w:contextualSpacing/>
              <w:jc w:val="right"/>
              <w:rPr>
                <w:sz w:val="24"/>
                <w:szCs w:val="24"/>
              </w:rPr>
            </w:pPr>
            <w:r w:rsidRPr="00120BFC">
              <w:rPr>
                <w:sz w:val="24"/>
                <w:szCs w:val="24"/>
              </w:rPr>
              <w:t>105 000</w:t>
            </w:r>
          </w:p>
        </w:tc>
      </w:tr>
      <w:tr w:rsidR="007F5A01" w:rsidRPr="00120BFC" w14:paraId="09A18D9C" w14:textId="77777777" w:rsidTr="00120BFC">
        <w:tc>
          <w:tcPr>
            <w:tcW w:w="1571" w:type="pct"/>
            <w:hideMark/>
          </w:tcPr>
          <w:p w14:paraId="0555EDEA" w14:textId="77777777" w:rsidR="007F5A01" w:rsidRPr="00120BFC" w:rsidRDefault="007F5A01" w:rsidP="00120BFC">
            <w:pPr>
              <w:pStyle w:val="af4"/>
              <w:tabs>
                <w:tab w:val="left" w:pos="993"/>
              </w:tabs>
              <w:ind w:firstLine="0"/>
              <w:contextualSpacing/>
              <w:rPr>
                <w:sz w:val="24"/>
                <w:szCs w:val="24"/>
              </w:rPr>
            </w:pPr>
            <w:r w:rsidRPr="00120BFC">
              <w:rPr>
                <w:sz w:val="24"/>
                <w:szCs w:val="24"/>
              </w:rPr>
              <w:t>Участок 2</w:t>
            </w:r>
          </w:p>
        </w:tc>
        <w:tc>
          <w:tcPr>
            <w:tcW w:w="1469" w:type="pct"/>
            <w:hideMark/>
          </w:tcPr>
          <w:p w14:paraId="4C94CE5A" w14:textId="77777777" w:rsidR="007F5A01" w:rsidRPr="00120BFC" w:rsidRDefault="007F5A01" w:rsidP="00120BFC">
            <w:pPr>
              <w:pStyle w:val="af4"/>
              <w:tabs>
                <w:tab w:val="left" w:pos="993"/>
              </w:tabs>
              <w:ind w:firstLine="0"/>
              <w:contextualSpacing/>
              <w:jc w:val="right"/>
              <w:rPr>
                <w:sz w:val="24"/>
                <w:szCs w:val="24"/>
              </w:rPr>
            </w:pPr>
            <w:r w:rsidRPr="00120BFC">
              <w:rPr>
                <w:sz w:val="24"/>
                <w:szCs w:val="24"/>
              </w:rPr>
              <w:t>500 000</w:t>
            </w:r>
          </w:p>
        </w:tc>
        <w:tc>
          <w:tcPr>
            <w:tcW w:w="1960" w:type="pct"/>
            <w:hideMark/>
          </w:tcPr>
          <w:p w14:paraId="03BD20D7" w14:textId="77777777" w:rsidR="007F5A01" w:rsidRPr="00120BFC" w:rsidRDefault="007F5A01" w:rsidP="00120BFC">
            <w:pPr>
              <w:pStyle w:val="af4"/>
              <w:tabs>
                <w:tab w:val="left" w:pos="993"/>
              </w:tabs>
              <w:ind w:firstLine="0"/>
              <w:contextualSpacing/>
              <w:jc w:val="right"/>
              <w:rPr>
                <w:sz w:val="24"/>
                <w:szCs w:val="24"/>
              </w:rPr>
            </w:pPr>
            <w:r w:rsidRPr="00120BFC">
              <w:rPr>
                <w:sz w:val="24"/>
                <w:szCs w:val="24"/>
              </w:rPr>
              <w:t>122 250</w:t>
            </w:r>
          </w:p>
        </w:tc>
      </w:tr>
      <w:tr w:rsidR="007F5A01" w:rsidRPr="00120BFC" w14:paraId="6476ED4E" w14:textId="77777777" w:rsidTr="00120BFC">
        <w:tc>
          <w:tcPr>
            <w:tcW w:w="1571" w:type="pct"/>
            <w:hideMark/>
          </w:tcPr>
          <w:p w14:paraId="15C24150" w14:textId="77777777" w:rsidR="007F5A01" w:rsidRPr="00120BFC" w:rsidRDefault="007F5A01" w:rsidP="00120BFC">
            <w:pPr>
              <w:pStyle w:val="af4"/>
              <w:tabs>
                <w:tab w:val="left" w:pos="993"/>
              </w:tabs>
              <w:ind w:firstLine="0"/>
              <w:contextualSpacing/>
              <w:rPr>
                <w:sz w:val="24"/>
                <w:szCs w:val="24"/>
              </w:rPr>
            </w:pPr>
            <w:r w:rsidRPr="00120BFC">
              <w:rPr>
                <w:sz w:val="24"/>
                <w:szCs w:val="24"/>
              </w:rPr>
              <w:t>Участок 3</w:t>
            </w:r>
          </w:p>
        </w:tc>
        <w:tc>
          <w:tcPr>
            <w:tcW w:w="1469" w:type="pct"/>
            <w:hideMark/>
          </w:tcPr>
          <w:p w14:paraId="585050E9" w14:textId="77777777" w:rsidR="007F5A01" w:rsidRPr="00120BFC" w:rsidRDefault="007F5A01" w:rsidP="00120BFC">
            <w:pPr>
              <w:pStyle w:val="af4"/>
              <w:tabs>
                <w:tab w:val="left" w:pos="993"/>
              </w:tabs>
              <w:ind w:firstLine="0"/>
              <w:contextualSpacing/>
              <w:jc w:val="right"/>
              <w:rPr>
                <w:sz w:val="24"/>
                <w:szCs w:val="24"/>
              </w:rPr>
            </w:pPr>
            <w:r w:rsidRPr="00120BFC">
              <w:rPr>
                <w:sz w:val="24"/>
                <w:szCs w:val="24"/>
              </w:rPr>
              <w:t>300 000</w:t>
            </w:r>
          </w:p>
        </w:tc>
        <w:tc>
          <w:tcPr>
            <w:tcW w:w="1960" w:type="pct"/>
            <w:hideMark/>
          </w:tcPr>
          <w:p w14:paraId="1C3CD2FD" w14:textId="77777777" w:rsidR="007F5A01" w:rsidRPr="00120BFC" w:rsidRDefault="007F5A01" w:rsidP="00120BFC">
            <w:pPr>
              <w:pStyle w:val="af4"/>
              <w:tabs>
                <w:tab w:val="left" w:pos="993"/>
              </w:tabs>
              <w:ind w:firstLine="0"/>
              <w:contextualSpacing/>
              <w:jc w:val="right"/>
              <w:rPr>
                <w:sz w:val="24"/>
                <w:szCs w:val="24"/>
              </w:rPr>
            </w:pPr>
            <w:r w:rsidRPr="00120BFC">
              <w:rPr>
                <w:sz w:val="24"/>
                <w:szCs w:val="24"/>
              </w:rPr>
              <w:t xml:space="preserve">  73 171</w:t>
            </w:r>
          </w:p>
        </w:tc>
      </w:tr>
    </w:tbl>
    <w:p w14:paraId="235772D3" w14:textId="40F5B513" w:rsidR="00104DB9" w:rsidRPr="003F6F26" w:rsidRDefault="009F0EA8" w:rsidP="00F00A5E">
      <w:pPr>
        <w:pStyle w:val="af4"/>
        <w:tabs>
          <w:tab w:val="left" w:pos="993"/>
        </w:tabs>
        <w:spacing w:line="360" w:lineRule="auto"/>
        <w:ind w:firstLine="0"/>
        <w:rPr>
          <w:sz w:val="28"/>
          <w:szCs w:val="28"/>
        </w:rPr>
      </w:pPr>
      <w:r w:rsidRPr="003F6F26">
        <w:rPr>
          <w:sz w:val="28"/>
          <w:szCs w:val="28"/>
        </w:rPr>
        <w:t xml:space="preserve">Задача </w:t>
      </w:r>
      <w:r w:rsidR="007F5A01" w:rsidRPr="003F6F26">
        <w:rPr>
          <w:sz w:val="28"/>
          <w:szCs w:val="28"/>
        </w:rPr>
        <w:t>5.</w:t>
      </w:r>
      <w:r w:rsidRPr="003F6F26">
        <w:rPr>
          <w:sz w:val="28"/>
          <w:szCs w:val="28"/>
        </w:rPr>
        <w:t xml:space="preserve"> </w:t>
      </w:r>
      <w:r w:rsidR="00104DB9" w:rsidRPr="003F6F26">
        <w:rPr>
          <w:sz w:val="28"/>
          <w:szCs w:val="28"/>
        </w:rPr>
        <w:t>Компания «</w:t>
      </w:r>
      <w:r w:rsidRPr="003F6F26">
        <w:rPr>
          <w:sz w:val="28"/>
          <w:szCs w:val="28"/>
        </w:rPr>
        <w:t>Практика</w:t>
      </w:r>
      <w:r w:rsidR="00104DB9" w:rsidRPr="003F6F26">
        <w:rPr>
          <w:sz w:val="28"/>
          <w:szCs w:val="28"/>
        </w:rPr>
        <w:t>» использует патент на технологию процесса производства и имеет следующие показатели:</w:t>
      </w:r>
    </w:p>
    <w:p w14:paraId="6CDCD59A" w14:textId="32D01AE7" w:rsidR="00104DB9" w:rsidRPr="003F6F26" w:rsidRDefault="00972CFF" w:rsidP="00F00A5E">
      <w:pPr>
        <w:pStyle w:val="af4"/>
        <w:tabs>
          <w:tab w:val="left" w:pos="993"/>
        </w:tabs>
        <w:spacing w:line="360" w:lineRule="auto"/>
        <w:ind w:firstLine="0"/>
        <w:contextualSpacing/>
        <w:rPr>
          <w:sz w:val="28"/>
          <w:szCs w:val="28"/>
        </w:rPr>
      </w:pPr>
      <w:r w:rsidRPr="003F6F26">
        <w:rPr>
          <w:sz w:val="28"/>
          <w:szCs w:val="28"/>
        </w:rPr>
        <w:t xml:space="preserve">- </w:t>
      </w:r>
      <w:r w:rsidR="00104DB9" w:rsidRPr="003F6F26">
        <w:rPr>
          <w:sz w:val="28"/>
          <w:szCs w:val="28"/>
        </w:rPr>
        <w:t xml:space="preserve">годовой объем продаж продукции составляет </w:t>
      </w:r>
      <w:r w:rsidR="009F0EA8" w:rsidRPr="003F6F26">
        <w:rPr>
          <w:sz w:val="28"/>
          <w:szCs w:val="28"/>
        </w:rPr>
        <w:t>8</w:t>
      </w:r>
      <w:r w:rsidR="00104DB9" w:rsidRPr="003F6F26">
        <w:rPr>
          <w:sz w:val="28"/>
          <w:szCs w:val="28"/>
        </w:rPr>
        <w:t>00 000 штук;</w:t>
      </w:r>
    </w:p>
    <w:p w14:paraId="1B31201E" w14:textId="75A2C967" w:rsidR="009F0EA8" w:rsidRPr="003F6F26" w:rsidRDefault="00972CFF" w:rsidP="00F00A5E">
      <w:pPr>
        <w:pStyle w:val="af4"/>
        <w:tabs>
          <w:tab w:val="left" w:pos="993"/>
        </w:tabs>
        <w:spacing w:line="360" w:lineRule="auto"/>
        <w:ind w:firstLine="0"/>
        <w:contextualSpacing/>
        <w:rPr>
          <w:sz w:val="28"/>
          <w:szCs w:val="28"/>
        </w:rPr>
      </w:pPr>
      <w:r w:rsidRPr="003F6F26">
        <w:rPr>
          <w:sz w:val="28"/>
          <w:szCs w:val="28"/>
        </w:rPr>
        <w:t xml:space="preserve">- </w:t>
      </w:r>
      <w:r w:rsidR="00104DB9" w:rsidRPr="003F6F26">
        <w:rPr>
          <w:sz w:val="28"/>
          <w:szCs w:val="28"/>
        </w:rPr>
        <w:t>прибыль с единицы продукции без использования патентованного процесса составляет 10</w:t>
      </w:r>
      <w:r w:rsidR="009F0EA8" w:rsidRPr="003F6F26">
        <w:rPr>
          <w:sz w:val="28"/>
          <w:szCs w:val="28"/>
        </w:rPr>
        <w:t>0</w:t>
      </w:r>
      <w:r w:rsidR="00104DB9" w:rsidRPr="003F6F26">
        <w:rPr>
          <w:sz w:val="28"/>
          <w:szCs w:val="28"/>
        </w:rPr>
        <w:t xml:space="preserve"> рублей;</w:t>
      </w:r>
    </w:p>
    <w:p w14:paraId="3D2C42C3" w14:textId="3052BC0F" w:rsidR="00104DB9" w:rsidRPr="003F6F26" w:rsidRDefault="00972CFF" w:rsidP="00F00A5E">
      <w:pPr>
        <w:pStyle w:val="af4"/>
        <w:tabs>
          <w:tab w:val="left" w:pos="993"/>
        </w:tabs>
        <w:spacing w:line="360" w:lineRule="auto"/>
        <w:ind w:firstLine="0"/>
        <w:contextualSpacing/>
        <w:rPr>
          <w:sz w:val="28"/>
          <w:szCs w:val="28"/>
        </w:rPr>
      </w:pPr>
      <w:r w:rsidRPr="003F6F26">
        <w:rPr>
          <w:sz w:val="28"/>
          <w:szCs w:val="28"/>
        </w:rPr>
        <w:t xml:space="preserve">- </w:t>
      </w:r>
      <w:r w:rsidR="00104DB9" w:rsidRPr="003F6F26">
        <w:rPr>
          <w:sz w:val="28"/>
          <w:szCs w:val="28"/>
        </w:rPr>
        <w:t>прибыль с единицы продукции с использованием патентованного процесса составляет 1</w:t>
      </w:r>
      <w:r w:rsidR="009F0EA8" w:rsidRPr="003F6F26">
        <w:rPr>
          <w:sz w:val="28"/>
          <w:szCs w:val="28"/>
        </w:rPr>
        <w:t>50</w:t>
      </w:r>
      <w:r w:rsidR="00104DB9" w:rsidRPr="003F6F26">
        <w:rPr>
          <w:sz w:val="28"/>
          <w:szCs w:val="28"/>
        </w:rPr>
        <w:t xml:space="preserve"> рублей;</w:t>
      </w:r>
    </w:p>
    <w:p w14:paraId="6609F500" w14:textId="7708C52F" w:rsidR="00104DB9" w:rsidRPr="003F6F26" w:rsidRDefault="00972CFF" w:rsidP="00F00A5E">
      <w:pPr>
        <w:pStyle w:val="af4"/>
        <w:tabs>
          <w:tab w:val="left" w:pos="993"/>
        </w:tabs>
        <w:spacing w:line="360" w:lineRule="auto"/>
        <w:ind w:firstLine="0"/>
        <w:contextualSpacing/>
        <w:rPr>
          <w:sz w:val="28"/>
          <w:szCs w:val="28"/>
        </w:rPr>
      </w:pPr>
      <w:r w:rsidRPr="003F6F26">
        <w:rPr>
          <w:sz w:val="28"/>
          <w:szCs w:val="28"/>
        </w:rPr>
        <w:t xml:space="preserve">- </w:t>
      </w:r>
      <w:proofErr w:type="spellStart"/>
      <w:r w:rsidR="00104DB9" w:rsidRPr="003F6F26">
        <w:rPr>
          <w:sz w:val="28"/>
          <w:szCs w:val="28"/>
        </w:rPr>
        <w:t>безрисковая</w:t>
      </w:r>
      <w:proofErr w:type="spellEnd"/>
      <w:r w:rsidR="00104DB9" w:rsidRPr="003F6F26">
        <w:rPr>
          <w:sz w:val="28"/>
          <w:szCs w:val="28"/>
        </w:rPr>
        <w:t xml:space="preserve"> ставка составляет 8% годовых;</w:t>
      </w:r>
    </w:p>
    <w:p w14:paraId="2708E9C0" w14:textId="525883F1" w:rsidR="00104DB9" w:rsidRPr="003F6F26" w:rsidRDefault="00972CFF" w:rsidP="00F00A5E">
      <w:pPr>
        <w:pStyle w:val="af4"/>
        <w:tabs>
          <w:tab w:val="left" w:pos="993"/>
        </w:tabs>
        <w:spacing w:line="360" w:lineRule="auto"/>
        <w:ind w:firstLine="0"/>
        <w:contextualSpacing/>
        <w:rPr>
          <w:sz w:val="28"/>
          <w:szCs w:val="28"/>
        </w:rPr>
      </w:pPr>
      <w:r w:rsidRPr="003F6F26">
        <w:rPr>
          <w:sz w:val="28"/>
          <w:szCs w:val="28"/>
        </w:rPr>
        <w:t xml:space="preserve">- </w:t>
      </w:r>
      <w:r w:rsidR="00104DB9" w:rsidRPr="003F6F26">
        <w:rPr>
          <w:sz w:val="28"/>
          <w:szCs w:val="28"/>
        </w:rPr>
        <w:t>риски, связанные с оцениваемым патентом, составляют 15%;</w:t>
      </w:r>
    </w:p>
    <w:p w14:paraId="1BFC420B" w14:textId="7C4CD4F0" w:rsidR="00104DB9" w:rsidRPr="003F6F26" w:rsidRDefault="00972CFF" w:rsidP="00F00A5E">
      <w:pPr>
        <w:pStyle w:val="af4"/>
        <w:tabs>
          <w:tab w:val="left" w:pos="993"/>
        </w:tabs>
        <w:spacing w:line="360" w:lineRule="auto"/>
        <w:ind w:firstLine="0"/>
        <w:contextualSpacing/>
        <w:rPr>
          <w:sz w:val="28"/>
          <w:szCs w:val="28"/>
        </w:rPr>
      </w:pPr>
      <w:r w:rsidRPr="003F6F26">
        <w:rPr>
          <w:sz w:val="28"/>
          <w:szCs w:val="28"/>
        </w:rPr>
        <w:lastRenderedPageBreak/>
        <w:t xml:space="preserve">- </w:t>
      </w:r>
      <w:r w:rsidR="00104DB9" w:rsidRPr="003F6F26">
        <w:rPr>
          <w:sz w:val="28"/>
          <w:szCs w:val="28"/>
        </w:rPr>
        <w:t>долгосрочные темпы роста объема продаж продукции постоянные и равны 3% в год.</w:t>
      </w:r>
    </w:p>
    <w:p w14:paraId="377E6AED" w14:textId="5479E303" w:rsidR="00104DB9" w:rsidRPr="003F6F26" w:rsidRDefault="00104DB9" w:rsidP="00F00A5E">
      <w:pPr>
        <w:pStyle w:val="af4"/>
        <w:tabs>
          <w:tab w:val="left" w:pos="993"/>
        </w:tabs>
        <w:spacing w:line="360" w:lineRule="auto"/>
        <w:ind w:firstLine="0"/>
        <w:contextualSpacing/>
        <w:rPr>
          <w:sz w:val="28"/>
          <w:szCs w:val="28"/>
        </w:rPr>
      </w:pPr>
      <w:r w:rsidRPr="003F6F26">
        <w:rPr>
          <w:sz w:val="28"/>
          <w:szCs w:val="28"/>
        </w:rPr>
        <w:t>Рассчитать стоимость патента на технологию процесса производства.</w:t>
      </w:r>
    </w:p>
    <w:p w14:paraId="20264A79" w14:textId="2D305DDD" w:rsidR="00104DB9" w:rsidRPr="003F6F26" w:rsidRDefault="00104DB9" w:rsidP="00F00A5E">
      <w:pPr>
        <w:pStyle w:val="af4"/>
        <w:tabs>
          <w:tab w:val="left" w:pos="993"/>
        </w:tabs>
        <w:spacing w:line="360" w:lineRule="auto"/>
        <w:ind w:firstLine="0"/>
        <w:rPr>
          <w:sz w:val="28"/>
          <w:szCs w:val="28"/>
        </w:rPr>
      </w:pPr>
      <w:r w:rsidRPr="003F6F26">
        <w:rPr>
          <w:sz w:val="28"/>
          <w:szCs w:val="28"/>
        </w:rPr>
        <w:t xml:space="preserve">Задача </w:t>
      </w:r>
      <w:r w:rsidR="007F5A01" w:rsidRPr="003F6F26">
        <w:rPr>
          <w:sz w:val="28"/>
          <w:szCs w:val="28"/>
        </w:rPr>
        <w:t>6.</w:t>
      </w:r>
      <w:r w:rsidRPr="003F6F26">
        <w:rPr>
          <w:sz w:val="28"/>
          <w:szCs w:val="28"/>
        </w:rPr>
        <w:t xml:space="preserve"> Компания «</w:t>
      </w:r>
      <w:r w:rsidR="009F0EA8" w:rsidRPr="003F6F26">
        <w:rPr>
          <w:sz w:val="28"/>
          <w:szCs w:val="28"/>
        </w:rPr>
        <w:t>Альбатрос</w:t>
      </w:r>
      <w:r w:rsidRPr="003F6F26">
        <w:rPr>
          <w:sz w:val="28"/>
          <w:szCs w:val="28"/>
        </w:rPr>
        <w:t>» приобретает патент. Стоимость оформления патента — 9</w:t>
      </w:r>
      <w:r w:rsidR="009F0EA8" w:rsidRPr="003F6F26">
        <w:rPr>
          <w:sz w:val="28"/>
          <w:szCs w:val="28"/>
        </w:rPr>
        <w:t> </w:t>
      </w:r>
      <w:r w:rsidRPr="003F6F26">
        <w:rPr>
          <w:sz w:val="28"/>
          <w:szCs w:val="28"/>
        </w:rPr>
        <w:t xml:space="preserve">000 тыс. руб. </w:t>
      </w:r>
    </w:p>
    <w:p w14:paraId="7803C0CC" w14:textId="79BB164D" w:rsidR="00104DB9" w:rsidRPr="003F6F26" w:rsidRDefault="00104DB9" w:rsidP="00F00A5E">
      <w:pPr>
        <w:pStyle w:val="af4"/>
        <w:tabs>
          <w:tab w:val="left" w:pos="993"/>
        </w:tabs>
        <w:spacing w:line="360" w:lineRule="auto"/>
        <w:ind w:firstLine="0"/>
        <w:contextualSpacing/>
        <w:rPr>
          <w:sz w:val="28"/>
          <w:szCs w:val="28"/>
        </w:rPr>
      </w:pPr>
      <w:r w:rsidRPr="003F6F26">
        <w:rPr>
          <w:sz w:val="28"/>
          <w:szCs w:val="28"/>
        </w:rPr>
        <w:t>Расходы на уплату патентных пошлин и патентный мониторинг — 2</w:t>
      </w:r>
      <w:r w:rsidR="009F0EA8" w:rsidRPr="003F6F26">
        <w:rPr>
          <w:sz w:val="28"/>
          <w:szCs w:val="28"/>
        </w:rPr>
        <w:t> </w:t>
      </w:r>
      <w:r w:rsidRPr="003F6F26">
        <w:rPr>
          <w:sz w:val="28"/>
          <w:szCs w:val="28"/>
        </w:rPr>
        <w:t>700</w:t>
      </w:r>
      <w:r w:rsidR="009F0EA8" w:rsidRPr="003F6F26">
        <w:rPr>
          <w:sz w:val="28"/>
          <w:szCs w:val="28"/>
        </w:rPr>
        <w:t xml:space="preserve"> </w:t>
      </w:r>
      <w:r w:rsidRPr="003F6F26">
        <w:rPr>
          <w:sz w:val="28"/>
          <w:szCs w:val="28"/>
        </w:rPr>
        <w:t xml:space="preserve">тыс. </w:t>
      </w:r>
      <w:r w:rsidR="009F0EA8" w:rsidRPr="003F6F26">
        <w:rPr>
          <w:sz w:val="28"/>
          <w:szCs w:val="28"/>
        </w:rPr>
        <w:t xml:space="preserve">руб. </w:t>
      </w:r>
      <w:r w:rsidRPr="003F6F26">
        <w:rPr>
          <w:sz w:val="28"/>
          <w:szCs w:val="28"/>
        </w:rPr>
        <w:t xml:space="preserve">в год. </w:t>
      </w:r>
    </w:p>
    <w:p w14:paraId="422E58F4" w14:textId="77777777" w:rsidR="009F0EA8" w:rsidRPr="003F6F26" w:rsidRDefault="00104DB9" w:rsidP="00F00A5E">
      <w:pPr>
        <w:pStyle w:val="af4"/>
        <w:tabs>
          <w:tab w:val="left" w:pos="993"/>
        </w:tabs>
        <w:spacing w:line="360" w:lineRule="auto"/>
        <w:ind w:firstLine="0"/>
        <w:contextualSpacing/>
        <w:rPr>
          <w:sz w:val="28"/>
          <w:szCs w:val="28"/>
        </w:rPr>
      </w:pPr>
      <w:r w:rsidRPr="003F6F26">
        <w:rPr>
          <w:sz w:val="28"/>
          <w:szCs w:val="28"/>
        </w:rPr>
        <w:t>Патентуемая технология обеспечивает ежегодную экономию материальных затрат в размере 16</w:t>
      </w:r>
      <w:r w:rsidR="009F0EA8" w:rsidRPr="003F6F26">
        <w:rPr>
          <w:sz w:val="28"/>
          <w:szCs w:val="28"/>
        </w:rPr>
        <w:t> </w:t>
      </w:r>
      <w:r w:rsidRPr="003F6F26">
        <w:rPr>
          <w:sz w:val="28"/>
          <w:szCs w:val="28"/>
        </w:rPr>
        <w:t>800 тыс. руб. в год, однако в первом году вызывает увеличение затрат на персонал в размере 3</w:t>
      </w:r>
      <w:r w:rsidR="009F0EA8" w:rsidRPr="003F6F26">
        <w:rPr>
          <w:sz w:val="28"/>
          <w:szCs w:val="28"/>
        </w:rPr>
        <w:t> </w:t>
      </w:r>
      <w:r w:rsidRPr="003F6F26">
        <w:rPr>
          <w:sz w:val="28"/>
          <w:szCs w:val="28"/>
        </w:rPr>
        <w:t xml:space="preserve">000 тыс. руб. в связи с необходимостью повышения квалификации работников. </w:t>
      </w:r>
    </w:p>
    <w:p w14:paraId="43083ED5" w14:textId="709FEC04" w:rsidR="00104DB9" w:rsidRPr="003F6F26" w:rsidRDefault="00104DB9" w:rsidP="00F00A5E">
      <w:pPr>
        <w:pStyle w:val="af4"/>
        <w:tabs>
          <w:tab w:val="left" w:pos="993"/>
        </w:tabs>
        <w:spacing w:line="360" w:lineRule="auto"/>
        <w:ind w:firstLine="0"/>
        <w:contextualSpacing/>
        <w:rPr>
          <w:sz w:val="28"/>
          <w:szCs w:val="28"/>
        </w:rPr>
      </w:pPr>
      <w:r w:rsidRPr="003F6F26">
        <w:rPr>
          <w:sz w:val="28"/>
          <w:szCs w:val="28"/>
        </w:rPr>
        <w:t xml:space="preserve">Срок экономической жизни патента — 4 года. </w:t>
      </w:r>
    </w:p>
    <w:p w14:paraId="2E5F3A6F" w14:textId="77777777" w:rsidR="00104DB9" w:rsidRPr="003F6F26" w:rsidRDefault="00104DB9" w:rsidP="00F00A5E">
      <w:pPr>
        <w:pStyle w:val="af4"/>
        <w:tabs>
          <w:tab w:val="left" w:pos="993"/>
        </w:tabs>
        <w:spacing w:line="360" w:lineRule="auto"/>
        <w:ind w:firstLine="0"/>
        <w:contextualSpacing/>
        <w:rPr>
          <w:sz w:val="28"/>
          <w:szCs w:val="28"/>
        </w:rPr>
      </w:pPr>
      <w:r w:rsidRPr="003F6F26">
        <w:rPr>
          <w:sz w:val="28"/>
          <w:szCs w:val="28"/>
        </w:rPr>
        <w:t xml:space="preserve">Коэффициент «цена/прибыль» компании-владельца на момент оценки равен 5. </w:t>
      </w:r>
    </w:p>
    <w:p w14:paraId="165191FD" w14:textId="25108558" w:rsidR="00104DB9" w:rsidRPr="003F6F26" w:rsidRDefault="00104DB9" w:rsidP="00F00A5E">
      <w:pPr>
        <w:pStyle w:val="af4"/>
        <w:tabs>
          <w:tab w:val="left" w:pos="993"/>
        </w:tabs>
        <w:spacing w:line="360" w:lineRule="auto"/>
        <w:ind w:firstLine="0"/>
        <w:contextualSpacing/>
        <w:rPr>
          <w:sz w:val="28"/>
          <w:szCs w:val="28"/>
        </w:rPr>
      </w:pPr>
      <w:r w:rsidRPr="003F6F26">
        <w:rPr>
          <w:sz w:val="28"/>
          <w:szCs w:val="28"/>
        </w:rPr>
        <w:t>Определите стоимость патента.</w:t>
      </w:r>
    </w:p>
    <w:p w14:paraId="4EE2E1BD" w14:textId="1ABE9712" w:rsidR="00104DB9" w:rsidRPr="003F6F26" w:rsidRDefault="00104DB9" w:rsidP="00F00A5E">
      <w:pPr>
        <w:pStyle w:val="af4"/>
        <w:tabs>
          <w:tab w:val="left" w:pos="993"/>
        </w:tabs>
        <w:spacing w:line="360" w:lineRule="auto"/>
        <w:ind w:firstLine="0"/>
        <w:rPr>
          <w:sz w:val="28"/>
          <w:szCs w:val="28"/>
        </w:rPr>
      </w:pPr>
      <w:r w:rsidRPr="003F6F26">
        <w:rPr>
          <w:sz w:val="28"/>
          <w:szCs w:val="28"/>
        </w:rPr>
        <w:t xml:space="preserve">Задача </w:t>
      </w:r>
      <w:r w:rsidR="007F5A01" w:rsidRPr="003F6F26">
        <w:rPr>
          <w:sz w:val="28"/>
          <w:szCs w:val="28"/>
        </w:rPr>
        <w:t>7</w:t>
      </w:r>
      <w:r w:rsidR="00EF3EF8" w:rsidRPr="003F6F26">
        <w:rPr>
          <w:sz w:val="28"/>
          <w:szCs w:val="28"/>
        </w:rPr>
        <w:t xml:space="preserve">. </w:t>
      </w:r>
      <w:r w:rsidRPr="003F6F26">
        <w:rPr>
          <w:sz w:val="28"/>
          <w:szCs w:val="28"/>
        </w:rPr>
        <w:t>Необходимо оценить стоимость товарного знака фирмы, у которой:</w:t>
      </w:r>
    </w:p>
    <w:p w14:paraId="70FADD82" w14:textId="467E7815" w:rsidR="00104DB9" w:rsidRPr="003F6F26" w:rsidRDefault="00104DB9" w:rsidP="00F00A5E">
      <w:pPr>
        <w:pStyle w:val="af4"/>
        <w:tabs>
          <w:tab w:val="left" w:pos="993"/>
        </w:tabs>
        <w:spacing w:line="360" w:lineRule="auto"/>
        <w:ind w:firstLine="0"/>
        <w:contextualSpacing/>
        <w:rPr>
          <w:sz w:val="28"/>
          <w:szCs w:val="28"/>
        </w:rPr>
      </w:pPr>
      <w:r w:rsidRPr="003F6F26">
        <w:rPr>
          <w:sz w:val="28"/>
          <w:szCs w:val="28"/>
        </w:rPr>
        <w:t xml:space="preserve">– стоимость чистых активов составляет 58 000 </w:t>
      </w:r>
      <w:r w:rsidR="00BB0D9B" w:rsidRPr="003F6F26">
        <w:rPr>
          <w:sz w:val="28"/>
          <w:szCs w:val="28"/>
        </w:rPr>
        <w:t>тыс. руб.</w:t>
      </w:r>
      <w:r w:rsidRPr="003F6F26">
        <w:rPr>
          <w:sz w:val="28"/>
          <w:szCs w:val="28"/>
        </w:rPr>
        <w:t>;</w:t>
      </w:r>
    </w:p>
    <w:p w14:paraId="6310B9DD" w14:textId="7CD1A062" w:rsidR="00104DB9" w:rsidRPr="003F6F26" w:rsidRDefault="00104DB9" w:rsidP="00F00A5E">
      <w:pPr>
        <w:pStyle w:val="af4"/>
        <w:tabs>
          <w:tab w:val="left" w:pos="993"/>
        </w:tabs>
        <w:spacing w:line="360" w:lineRule="auto"/>
        <w:ind w:firstLine="0"/>
        <w:contextualSpacing/>
        <w:rPr>
          <w:sz w:val="28"/>
          <w:szCs w:val="28"/>
        </w:rPr>
      </w:pPr>
      <w:r w:rsidRPr="003F6F26">
        <w:rPr>
          <w:sz w:val="28"/>
          <w:szCs w:val="28"/>
        </w:rPr>
        <w:t xml:space="preserve">– прогнозируемая прибыль составляет 15 000 </w:t>
      </w:r>
      <w:r w:rsidR="00BB0D9B" w:rsidRPr="003F6F26">
        <w:rPr>
          <w:sz w:val="28"/>
          <w:szCs w:val="28"/>
        </w:rPr>
        <w:t>тыс. руб.</w:t>
      </w:r>
      <w:r w:rsidRPr="003F6F26">
        <w:rPr>
          <w:sz w:val="28"/>
          <w:szCs w:val="28"/>
        </w:rPr>
        <w:t>;</w:t>
      </w:r>
    </w:p>
    <w:p w14:paraId="13B73405" w14:textId="77777777" w:rsidR="00104DB9" w:rsidRPr="003F6F26" w:rsidRDefault="00104DB9" w:rsidP="00F00A5E">
      <w:pPr>
        <w:pStyle w:val="af4"/>
        <w:tabs>
          <w:tab w:val="left" w:pos="993"/>
        </w:tabs>
        <w:spacing w:line="360" w:lineRule="auto"/>
        <w:ind w:firstLine="0"/>
        <w:contextualSpacing/>
        <w:rPr>
          <w:sz w:val="28"/>
          <w:szCs w:val="28"/>
        </w:rPr>
      </w:pPr>
      <w:r w:rsidRPr="003F6F26">
        <w:rPr>
          <w:sz w:val="28"/>
          <w:szCs w:val="28"/>
        </w:rPr>
        <w:t>– по среднеотраслевым данным доходность аналогичных компаний составляет 20% на собственный капитал. Размер ставки капитализации – 25%.</w:t>
      </w:r>
    </w:p>
    <w:p w14:paraId="2C7AF629" w14:textId="19A388B4" w:rsidR="00104DB9" w:rsidRPr="003F6F26" w:rsidRDefault="00104DB9" w:rsidP="00F00A5E">
      <w:pPr>
        <w:pStyle w:val="af4"/>
        <w:tabs>
          <w:tab w:val="left" w:pos="993"/>
        </w:tabs>
        <w:spacing w:line="360" w:lineRule="auto"/>
        <w:ind w:firstLine="0"/>
        <w:rPr>
          <w:sz w:val="28"/>
          <w:szCs w:val="28"/>
        </w:rPr>
      </w:pPr>
      <w:r w:rsidRPr="003F6F26">
        <w:rPr>
          <w:sz w:val="28"/>
          <w:szCs w:val="28"/>
        </w:rPr>
        <w:t xml:space="preserve">Задача </w:t>
      </w:r>
      <w:r w:rsidR="007F5A01" w:rsidRPr="003F6F26">
        <w:rPr>
          <w:sz w:val="28"/>
          <w:szCs w:val="28"/>
        </w:rPr>
        <w:t>8</w:t>
      </w:r>
      <w:r w:rsidRPr="003F6F26">
        <w:rPr>
          <w:sz w:val="28"/>
          <w:szCs w:val="28"/>
        </w:rPr>
        <w:t>.</w:t>
      </w:r>
      <w:r w:rsidR="00EF3EF8" w:rsidRPr="003F6F26">
        <w:rPr>
          <w:sz w:val="28"/>
          <w:szCs w:val="28"/>
        </w:rPr>
        <w:t xml:space="preserve"> </w:t>
      </w:r>
      <w:r w:rsidRPr="003F6F26">
        <w:rPr>
          <w:sz w:val="28"/>
          <w:szCs w:val="28"/>
        </w:rPr>
        <w:t xml:space="preserve">Оценить стоимость НМА компании методом избыточных прибылей, используя следующие данные: </w:t>
      </w:r>
    </w:p>
    <w:p w14:paraId="04425120" w14:textId="2A91FDB7" w:rsidR="00104DB9" w:rsidRPr="003F6F26" w:rsidRDefault="00104DB9" w:rsidP="00F00A5E">
      <w:pPr>
        <w:pStyle w:val="af4"/>
        <w:tabs>
          <w:tab w:val="left" w:pos="993"/>
        </w:tabs>
        <w:spacing w:line="360" w:lineRule="auto"/>
        <w:ind w:firstLine="0"/>
        <w:contextualSpacing/>
        <w:rPr>
          <w:sz w:val="28"/>
          <w:szCs w:val="28"/>
        </w:rPr>
      </w:pPr>
      <w:r w:rsidRPr="003F6F26">
        <w:rPr>
          <w:sz w:val="28"/>
          <w:szCs w:val="28"/>
        </w:rPr>
        <w:t xml:space="preserve">- рыночная стоимость активов оценена в 60 000 </w:t>
      </w:r>
      <w:r w:rsidR="00BB0D9B" w:rsidRPr="003F6F26">
        <w:rPr>
          <w:sz w:val="28"/>
          <w:szCs w:val="28"/>
        </w:rPr>
        <w:t xml:space="preserve">тыс. </w:t>
      </w:r>
      <w:r w:rsidRPr="003F6F26">
        <w:rPr>
          <w:sz w:val="28"/>
          <w:szCs w:val="28"/>
        </w:rPr>
        <w:t xml:space="preserve">руб.; </w:t>
      </w:r>
    </w:p>
    <w:p w14:paraId="7F2EDE03" w14:textId="3DBF1924" w:rsidR="00104DB9" w:rsidRPr="003F6F26" w:rsidRDefault="00104DB9" w:rsidP="00F00A5E">
      <w:pPr>
        <w:pStyle w:val="af4"/>
        <w:tabs>
          <w:tab w:val="left" w:pos="993"/>
        </w:tabs>
        <w:spacing w:line="360" w:lineRule="auto"/>
        <w:ind w:firstLine="0"/>
        <w:contextualSpacing/>
        <w:rPr>
          <w:sz w:val="28"/>
          <w:szCs w:val="28"/>
        </w:rPr>
      </w:pPr>
      <w:r w:rsidRPr="003F6F26">
        <w:rPr>
          <w:sz w:val="28"/>
          <w:szCs w:val="28"/>
        </w:rPr>
        <w:t xml:space="preserve">- среднерыночная рентабельность активов составила 10%; </w:t>
      </w:r>
    </w:p>
    <w:p w14:paraId="44080B6E" w14:textId="673454BD" w:rsidR="00104DB9" w:rsidRPr="003F6F26" w:rsidRDefault="00104DB9" w:rsidP="00F00A5E">
      <w:pPr>
        <w:pStyle w:val="af4"/>
        <w:tabs>
          <w:tab w:val="left" w:pos="993"/>
        </w:tabs>
        <w:spacing w:line="360" w:lineRule="auto"/>
        <w:ind w:firstLine="0"/>
        <w:contextualSpacing/>
        <w:rPr>
          <w:sz w:val="28"/>
          <w:szCs w:val="28"/>
        </w:rPr>
      </w:pPr>
      <w:r w:rsidRPr="003F6F26">
        <w:rPr>
          <w:sz w:val="28"/>
          <w:szCs w:val="28"/>
        </w:rPr>
        <w:t xml:space="preserve">- фактическая чистая прибыль составила 12 000 </w:t>
      </w:r>
      <w:r w:rsidR="00BB0D9B" w:rsidRPr="003F6F26">
        <w:rPr>
          <w:sz w:val="28"/>
          <w:szCs w:val="28"/>
        </w:rPr>
        <w:t xml:space="preserve">тыс. </w:t>
      </w:r>
      <w:r w:rsidRPr="003F6F26">
        <w:rPr>
          <w:sz w:val="28"/>
          <w:szCs w:val="28"/>
        </w:rPr>
        <w:t xml:space="preserve">руб.; </w:t>
      </w:r>
    </w:p>
    <w:p w14:paraId="03AB5BFF" w14:textId="5DA3CE9E" w:rsidR="00104DB9" w:rsidRPr="003F6F26" w:rsidRDefault="00104DB9" w:rsidP="00F00A5E">
      <w:pPr>
        <w:pStyle w:val="af4"/>
        <w:tabs>
          <w:tab w:val="left" w:pos="993"/>
        </w:tabs>
        <w:spacing w:line="360" w:lineRule="auto"/>
        <w:ind w:firstLine="0"/>
        <w:contextualSpacing/>
        <w:rPr>
          <w:sz w:val="28"/>
          <w:szCs w:val="28"/>
        </w:rPr>
      </w:pPr>
      <w:r w:rsidRPr="003F6F26">
        <w:rPr>
          <w:sz w:val="28"/>
          <w:szCs w:val="28"/>
        </w:rPr>
        <w:t xml:space="preserve">- ставка капитализации составила 30% </w:t>
      </w:r>
    </w:p>
    <w:p w14:paraId="1EFB096A" w14:textId="3043C1F4" w:rsidR="00104DB9" w:rsidRPr="003F6F26" w:rsidRDefault="00104DB9" w:rsidP="00F00A5E">
      <w:pPr>
        <w:pStyle w:val="af4"/>
        <w:tabs>
          <w:tab w:val="left" w:pos="993"/>
        </w:tabs>
        <w:spacing w:line="360" w:lineRule="auto"/>
        <w:ind w:firstLine="0"/>
        <w:rPr>
          <w:sz w:val="28"/>
          <w:szCs w:val="28"/>
        </w:rPr>
      </w:pPr>
      <w:r w:rsidRPr="003F6F26">
        <w:rPr>
          <w:sz w:val="28"/>
          <w:szCs w:val="28"/>
        </w:rPr>
        <w:t xml:space="preserve">Задача </w:t>
      </w:r>
      <w:r w:rsidR="007F5A01" w:rsidRPr="003F6F26">
        <w:rPr>
          <w:sz w:val="28"/>
          <w:szCs w:val="28"/>
        </w:rPr>
        <w:t>9</w:t>
      </w:r>
      <w:r w:rsidRPr="003F6F26">
        <w:rPr>
          <w:sz w:val="28"/>
          <w:szCs w:val="28"/>
        </w:rPr>
        <w:t>.</w:t>
      </w:r>
      <w:r w:rsidR="00EF3EF8" w:rsidRPr="003F6F26">
        <w:rPr>
          <w:sz w:val="28"/>
          <w:szCs w:val="28"/>
        </w:rPr>
        <w:t xml:space="preserve"> </w:t>
      </w:r>
      <w:r w:rsidRPr="003F6F26">
        <w:rPr>
          <w:sz w:val="28"/>
          <w:szCs w:val="28"/>
        </w:rPr>
        <w:t>Оценить стоимость нематериальных активов компании методом избыточных прибылей, используя следующие данные:</w:t>
      </w:r>
    </w:p>
    <w:p w14:paraId="1FA4F7C2" w14:textId="38E9E9BE" w:rsidR="00104DB9" w:rsidRPr="003F6F26" w:rsidRDefault="00104DB9" w:rsidP="00F00A5E">
      <w:pPr>
        <w:pStyle w:val="af4"/>
        <w:tabs>
          <w:tab w:val="left" w:pos="993"/>
        </w:tabs>
        <w:spacing w:line="360" w:lineRule="auto"/>
        <w:ind w:firstLine="0"/>
        <w:contextualSpacing/>
        <w:rPr>
          <w:sz w:val="28"/>
          <w:szCs w:val="28"/>
        </w:rPr>
      </w:pPr>
      <w:r w:rsidRPr="003F6F26">
        <w:rPr>
          <w:sz w:val="28"/>
          <w:szCs w:val="28"/>
        </w:rPr>
        <w:t xml:space="preserve">- рыночная стоимость активов оценена в 50 000 </w:t>
      </w:r>
      <w:r w:rsidR="00BB0D9B" w:rsidRPr="003F6F26">
        <w:rPr>
          <w:sz w:val="28"/>
          <w:szCs w:val="28"/>
        </w:rPr>
        <w:t>тыс. руб.</w:t>
      </w:r>
      <w:r w:rsidRPr="003F6F26">
        <w:rPr>
          <w:sz w:val="28"/>
          <w:szCs w:val="28"/>
        </w:rPr>
        <w:t>;</w:t>
      </w:r>
    </w:p>
    <w:p w14:paraId="16C1958F" w14:textId="77777777" w:rsidR="00104DB9" w:rsidRPr="003F6F26" w:rsidRDefault="00104DB9" w:rsidP="00F00A5E">
      <w:pPr>
        <w:pStyle w:val="af4"/>
        <w:tabs>
          <w:tab w:val="left" w:pos="993"/>
        </w:tabs>
        <w:spacing w:line="360" w:lineRule="auto"/>
        <w:ind w:firstLine="0"/>
        <w:contextualSpacing/>
        <w:rPr>
          <w:sz w:val="28"/>
          <w:szCs w:val="28"/>
        </w:rPr>
      </w:pPr>
      <w:r w:rsidRPr="003F6F26">
        <w:rPr>
          <w:sz w:val="28"/>
          <w:szCs w:val="28"/>
        </w:rPr>
        <w:t>- среднерыночная рентабельность активов составила 10%;</w:t>
      </w:r>
    </w:p>
    <w:p w14:paraId="1B935EC0" w14:textId="527CD14B" w:rsidR="00104DB9" w:rsidRPr="003F6F26" w:rsidRDefault="00104DB9" w:rsidP="00F00A5E">
      <w:pPr>
        <w:pStyle w:val="af4"/>
        <w:tabs>
          <w:tab w:val="left" w:pos="993"/>
        </w:tabs>
        <w:spacing w:line="360" w:lineRule="auto"/>
        <w:ind w:firstLine="0"/>
        <w:contextualSpacing/>
        <w:rPr>
          <w:sz w:val="28"/>
          <w:szCs w:val="28"/>
        </w:rPr>
      </w:pPr>
      <w:r w:rsidRPr="003F6F26">
        <w:rPr>
          <w:sz w:val="28"/>
          <w:szCs w:val="28"/>
        </w:rPr>
        <w:t xml:space="preserve">- фактическая чистая прибыль составила 20 000 </w:t>
      </w:r>
      <w:r w:rsidR="00BB0D9B" w:rsidRPr="003F6F26">
        <w:rPr>
          <w:sz w:val="28"/>
          <w:szCs w:val="28"/>
        </w:rPr>
        <w:t>тыс. руб.</w:t>
      </w:r>
      <w:r w:rsidRPr="003F6F26">
        <w:rPr>
          <w:sz w:val="28"/>
          <w:szCs w:val="28"/>
        </w:rPr>
        <w:t>;</w:t>
      </w:r>
    </w:p>
    <w:p w14:paraId="7FA6B061" w14:textId="77777777" w:rsidR="00104DB9" w:rsidRPr="003F6F26" w:rsidRDefault="00104DB9" w:rsidP="00F00A5E">
      <w:pPr>
        <w:pStyle w:val="af4"/>
        <w:tabs>
          <w:tab w:val="left" w:pos="993"/>
        </w:tabs>
        <w:spacing w:line="360" w:lineRule="auto"/>
        <w:ind w:firstLine="0"/>
        <w:contextualSpacing/>
        <w:rPr>
          <w:sz w:val="28"/>
          <w:szCs w:val="28"/>
        </w:rPr>
      </w:pPr>
      <w:r w:rsidRPr="003F6F26">
        <w:rPr>
          <w:sz w:val="28"/>
          <w:szCs w:val="28"/>
        </w:rPr>
        <w:lastRenderedPageBreak/>
        <w:t>- ставка капитализации составила 20%.</w:t>
      </w:r>
    </w:p>
    <w:p w14:paraId="48712EBE" w14:textId="379E97F9" w:rsidR="00104DB9" w:rsidRPr="003F6F26" w:rsidRDefault="00614523" w:rsidP="00F00A5E">
      <w:pPr>
        <w:pStyle w:val="af4"/>
        <w:tabs>
          <w:tab w:val="left" w:pos="993"/>
        </w:tabs>
        <w:spacing w:line="360" w:lineRule="auto"/>
        <w:ind w:firstLine="0"/>
        <w:rPr>
          <w:sz w:val="28"/>
          <w:szCs w:val="28"/>
        </w:rPr>
      </w:pPr>
      <w:r w:rsidRPr="003F6F26">
        <w:rPr>
          <w:sz w:val="28"/>
          <w:szCs w:val="28"/>
        </w:rPr>
        <w:t xml:space="preserve">Задача </w:t>
      </w:r>
      <w:r w:rsidR="007F5A01" w:rsidRPr="003F6F26">
        <w:rPr>
          <w:sz w:val="28"/>
          <w:szCs w:val="28"/>
        </w:rPr>
        <w:t>10</w:t>
      </w:r>
      <w:r w:rsidRPr="003F6F26">
        <w:rPr>
          <w:sz w:val="28"/>
          <w:szCs w:val="28"/>
        </w:rPr>
        <w:t>.</w:t>
      </w:r>
      <w:r w:rsidR="00EF3EF8" w:rsidRPr="003F6F26">
        <w:rPr>
          <w:sz w:val="28"/>
          <w:szCs w:val="28"/>
        </w:rPr>
        <w:t xml:space="preserve"> </w:t>
      </w:r>
      <w:r w:rsidRPr="003F6F26">
        <w:rPr>
          <w:sz w:val="28"/>
          <w:szCs w:val="28"/>
        </w:rPr>
        <w:t xml:space="preserve">Станок А стоит 50 000 </w:t>
      </w:r>
      <w:r w:rsidR="00BB0D9B" w:rsidRPr="003F6F26">
        <w:rPr>
          <w:sz w:val="28"/>
          <w:szCs w:val="28"/>
        </w:rPr>
        <w:t>тыс. руб.</w:t>
      </w:r>
      <w:r w:rsidRPr="003F6F26">
        <w:rPr>
          <w:sz w:val="28"/>
          <w:szCs w:val="28"/>
        </w:rPr>
        <w:t xml:space="preserve"> Станок с подающим конвейером (единая модель для всех станков) стоит на 10% дороже, чем станок А. Цена станка А на 20% дешевле станка Б. Определите стоимость станка Б с подающим конвейером.</w:t>
      </w:r>
    </w:p>
    <w:p w14:paraId="4F701F32" w14:textId="58D4E30C" w:rsidR="00614523" w:rsidRPr="003F6F26" w:rsidRDefault="00614523" w:rsidP="00F00A5E">
      <w:pPr>
        <w:pStyle w:val="af4"/>
        <w:tabs>
          <w:tab w:val="left" w:pos="993"/>
        </w:tabs>
        <w:spacing w:line="360" w:lineRule="auto"/>
        <w:ind w:firstLine="0"/>
        <w:rPr>
          <w:sz w:val="28"/>
          <w:szCs w:val="28"/>
        </w:rPr>
      </w:pPr>
      <w:r w:rsidRPr="003F6F26">
        <w:rPr>
          <w:sz w:val="28"/>
          <w:szCs w:val="28"/>
        </w:rPr>
        <w:t>Задача 1</w:t>
      </w:r>
      <w:r w:rsidR="007F5A01" w:rsidRPr="003F6F26">
        <w:rPr>
          <w:sz w:val="28"/>
          <w:szCs w:val="28"/>
        </w:rPr>
        <w:t>1</w:t>
      </w:r>
      <w:r w:rsidRPr="003F6F26">
        <w:rPr>
          <w:sz w:val="28"/>
          <w:szCs w:val="28"/>
        </w:rPr>
        <w:t>.</w:t>
      </w:r>
      <w:r w:rsidR="00EF3EF8" w:rsidRPr="003F6F26">
        <w:rPr>
          <w:sz w:val="28"/>
          <w:szCs w:val="28"/>
        </w:rPr>
        <w:t xml:space="preserve"> </w:t>
      </w:r>
      <w:r w:rsidRPr="003F6F26">
        <w:rPr>
          <w:sz w:val="28"/>
          <w:szCs w:val="28"/>
        </w:rPr>
        <w:t>Станок с износом 40% стоит 100 000 руб. Определите стоимость станка с износом 50%.</w:t>
      </w:r>
    </w:p>
    <w:p w14:paraId="1D199465" w14:textId="77777777" w:rsidR="00614523" w:rsidRPr="003F6F26" w:rsidRDefault="00614523" w:rsidP="007F5A01">
      <w:pPr>
        <w:pStyle w:val="af4"/>
        <w:tabs>
          <w:tab w:val="left" w:pos="993"/>
        </w:tabs>
        <w:spacing w:line="360" w:lineRule="auto"/>
        <w:ind w:firstLine="0"/>
        <w:contextualSpacing/>
        <w:rPr>
          <w:sz w:val="28"/>
          <w:szCs w:val="28"/>
        </w:rPr>
      </w:pPr>
    </w:p>
    <w:p w14:paraId="1C15E82B" w14:textId="77777777" w:rsidR="00584EE0" w:rsidRPr="003F6F26" w:rsidRDefault="00584EE0" w:rsidP="002E7BBB">
      <w:pPr>
        <w:spacing w:line="360" w:lineRule="auto"/>
        <w:ind w:firstLine="709"/>
        <w:jc w:val="both"/>
        <w:rPr>
          <w:b/>
          <w:sz w:val="28"/>
          <w:szCs w:val="28"/>
        </w:rPr>
        <w:sectPr w:rsidR="00584EE0" w:rsidRPr="003F6F26" w:rsidSect="00776C32">
          <w:headerReference w:type="default" r:id="rId8"/>
          <w:footerReference w:type="default" r:id="rId9"/>
          <w:footerReference w:type="first" r:id="rId10"/>
          <w:pgSz w:w="11906" w:h="16838"/>
          <w:pgMar w:top="1134" w:right="849" w:bottom="1309" w:left="1134" w:header="709" w:footer="709" w:gutter="0"/>
          <w:pgNumType w:start="0"/>
          <w:cols w:space="708"/>
          <w:titlePg/>
          <w:docGrid w:linePitch="360"/>
        </w:sectPr>
      </w:pPr>
    </w:p>
    <w:p w14:paraId="25CADF74" w14:textId="793FB5BE" w:rsidR="00314898" w:rsidRPr="003F6F26" w:rsidRDefault="000122A3" w:rsidP="00875DB0">
      <w:pPr>
        <w:spacing w:line="360" w:lineRule="auto"/>
        <w:ind w:firstLine="709"/>
        <w:jc w:val="both"/>
        <w:rPr>
          <w:b/>
          <w:sz w:val="28"/>
          <w:szCs w:val="28"/>
        </w:rPr>
      </w:pPr>
      <w:r w:rsidRPr="003F6F26">
        <w:rPr>
          <w:b/>
          <w:sz w:val="28"/>
          <w:szCs w:val="28"/>
        </w:rPr>
        <w:lastRenderedPageBreak/>
        <w:t xml:space="preserve">Примеры оценочных средств для проверки каждой компетенции, формируемой дисциплиной </w:t>
      </w:r>
    </w:p>
    <w:tbl>
      <w:tblPr>
        <w:tblW w:w="5469" w:type="pct"/>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2694"/>
        <w:gridCol w:w="2835"/>
        <w:gridCol w:w="4818"/>
        <w:gridCol w:w="5387"/>
      </w:tblGrid>
      <w:tr w:rsidR="00584EE0" w:rsidRPr="003F6F26" w14:paraId="51C7A158" w14:textId="327F0758" w:rsidTr="002F367C">
        <w:trPr>
          <w:trHeight w:val="1086"/>
        </w:trPr>
        <w:tc>
          <w:tcPr>
            <w:tcW w:w="856" w:type="pct"/>
            <w:tcBorders>
              <w:bottom w:val="single" w:sz="4" w:space="0" w:color="auto"/>
            </w:tcBorders>
          </w:tcPr>
          <w:p w14:paraId="55800360" w14:textId="77777777" w:rsidR="00584EE0" w:rsidRPr="003F6F26" w:rsidRDefault="00584EE0" w:rsidP="00252F23">
            <w:pPr>
              <w:tabs>
                <w:tab w:val="left" w:pos="540"/>
              </w:tabs>
              <w:ind w:right="132"/>
              <w:contextualSpacing/>
              <w:jc w:val="center"/>
              <w:rPr>
                <w:sz w:val="24"/>
                <w:szCs w:val="24"/>
              </w:rPr>
            </w:pPr>
            <w:r w:rsidRPr="003F6F26">
              <w:rPr>
                <w:sz w:val="24"/>
                <w:szCs w:val="24"/>
              </w:rPr>
              <w:t>Наименование компетенции</w:t>
            </w:r>
          </w:p>
        </w:tc>
        <w:tc>
          <w:tcPr>
            <w:tcW w:w="901" w:type="pct"/>
          </w:tcPr>
          <w:p w14:paraId="2B0E6240" w14:textId="0678AC96" w:rsidR="00584EE0" w:rsidRPr="003F6F26" w:rsidRDefault="002F367C" w:rsidP="002F367C">
            <w:pPr>
              <w:tabs>
                <w:tab w:val="left" w:pos="540"/>
              </w:tabs>
              <w:contextualSpacing/>
              <w:jc w:val="center"/>
              <w:rPr>
                <w:sz w:val="24"/>
                <w:szCs w:val="24"/>
              </w:rPr>
            </w:pPr>
            <w:r>
              <w:rPr>
                <w:sz w:val="24"/>
                <w:szCs w:val="24"/>
              </w:rPr>
              <w:t>Наименование и</w:t>
            </w:r>
            <w:r w:rsidR="00584EE0" w:rsidRPr="003F6F26">
              <w:rPr>
                <w:sz w:val="24"/>
                <w:szCs w:val="24"/>
              </w:rPr>
              <w:t>ндикатор</w:t>
            </w:r>
            <w:r>
              <w:rPr>
                <w:sz w:val="24"/>
                <w:szCs w:val="24"/>
              </w:rPr>
              <w:t>ов</w:t>
            </w:r>
            <w:r w:rsidR="00584EE0" w:rsidRPr="003F6F26">
              <w:rPr>
                <w:sz w:val="24"/>
                <w:szCs w:val="24"/>
              </w:rPr>
              <w:t xml:space="preserve"> достижения компетенции</w:t>
            </w:r>
          </w:p>
        </w:tc>
        <w:tc>
          <w:tcPr>
            <w:tcW w:w="1531" w:type="pct"/>
          </w:tcPr>
          <w:p w14:paraId="61DC0C10" w14:textId="2C8E0928" w:rsidR="00584EE0" w:rsidRPr="003F6F26" w:rsidRDefault="00584EE0" w:rsidP="002F367C">
            <w:pPr>
              <w:tabs>
                <w:tab w:val="left" w:pos="540"/>
              </w:tabs>
              <w:ind w:right="161"/>
              <w:contextualSpacing/>
              <w:jc w:val="center"/>
              <w:rPr>
                <w:sz w:val="24"/>
                <w:szCs w:val="24"/>
              </w:rPr>
            </w:pPr>
            <w:r w:rsidRPr="003F6F26">
              <w:rPr>
                <w:sz w:val="24"/>
                <w:szCs w:val="24"/>
              </w:rPr>
              <w:t>Результаты обучения (умения и знания), соотнесенные с компетенциями/индикаторами достижения компетенции</w:t>
            </w:r>
          </w:p>
        </w:tc>
        <w:tc>
          <w:tcPr>
            <w:tcW w:w="1712" w:type="pct"/>
          </w:tcPr>
          <w:p w14:paraId="4E498466" w14:textId="7CE063C6" w:rsidR="00584EE0" w:rsidRPr="003F6F26" w:rsidRDefault="00584EE0" w:rsidP="00120BFC">
            <w:pPr>
              <w:tabs>
                <w:tab w:val="left" w:pos="540"/>
              </w:tabs>
              <w:contextualSpacing/>
              <w:jc w:val="center"/>
              <w:rPr>
                <w:sz w:val="24"/>
                <w:szCs w:val="24"/>
              </w:rPr>
            </w:pPr>
            <w:r w:rsidRPr="003F6F26">
              <w:rPr>
                <w:sz w:val="24"/>
                <w:szCs w:val="24"/>
              </w:rPr>
              <w:t>Типовые контрольные задания</w:t>
            </w:r>
          </w:p>
        </w:tc>
      </w:tr>
      <w:tr w:rsidR="002F367C" w:rsidRPr="003F6F26" w14:paraId="1AB7C0BA" w14:textId="75691731" w:rsidTr="002F367C">
        <w:trPr>
          <w:trHeight w:val="1379"/>
        </w:trPr>
        <w:tc>
          <w:tcPr>
            <w:tcW w:w="856" w:type="pct"/>
            <w:vMerge w:val="restart"/>
          </w:tcPr>
          <w:p w14:paraId="0AF87DB0" w14:textId="2700C78A" w:rsidR="002F367C" w:rsidRPr="003F6F26" w:rsidRDefault="002F367C" w:rsidP="002F367C">
            <w:pPr>
              <w:tabs>
                <w:tab w:val="left" w:pos="540"/>
              </w:tabs>
              <w:ind w:left="130" w:right="132"/>
              <w:contextualSpacing/>
              <w:rPr>
                <w:sz w:val="24"/>
                <w:szCs w:val="24"/>
              </w:rPr>
            </w:pPr>
            <w:r w:rsidRPr="003F6F26">
              <w:rPr>
                <w:sz w:val="24"/>
                <w:szCs w:val="24"/>
              </w:rPr>
              <w:t xml:space="preserve">Способность к абстрактному мышлению, критическому анализу проблемных ситуаций на основе системного подхода, выработке стратегии действий </w:t>
            </w:r>
            <w:r w:rsidR="00B0388F">
              <w:rPr>
                <w:sz w:val="24"/>
                <w:szCs w:val="24"/>
              </w:rPr>
              <w:t>(</w:t>
            </w:r>
            <w:r w:rsidR="00B0388F" w:rsidRPr="003F6F26">
              <w:rPr>
                <w:sz w:val="24"/>
                <w:szCs w:val="24"/>
              </w:rPr>
              <w:t>УК-1</w:t>
            </w:r>
            <w:r w:rsidR="00B0388F">
              <w:rPr>
                <w:sz w:val="24"/>
                <w:szCs w:val="24"/>
              </w:rPr>
              <w:t>)</w:t>
            </w:r>
          </w:p>
        </w:tc>
        <w:tc>
          <w:tcPr>
            <w:tcW w:w="901" w:type="pct"/>
          </w:tcPr>
          <w:p w14:paraId="79FA8D58" w14:textId="77777777" w:rsidR="002F367C" w:rsidRPr="003F6F26" w:rsidRDefault="002F367C" w:rsidP="00252F23">
            <w:pPr>
              <w:ind w:left="130"/>
              <w:rPr>
                <w:sz w:val="24"/>
                <w:szCs w:val="24"/>
              </w:rPr>
            </w:pPr>
            <w:r w:rsidRPr="003F6F26">
              <w:rPr>
                <w:sz w:val="24"/>
                <w:szCs w:val="24"/>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1531" w:type="pct"/>
          </w:tcPr>
          <w:p w14:paraId="4899F964" w14:textId="3185ED3F" w:rsidR="002F367C" w:rsidRPr="003F6F26" w:rsidRDefault="002F367C" w:rsidP="00252F23">
            <w:pPr>
              <w:ind w:left="130" w:right="161"/>
              <w:rPr>
                <w:b/>
                <w:sz w:val="24"/>
                <w:szCs w:val="24"/>
              </w:rPr>
            </w:pPr>
            <w:r w:rsidRPr="003F6F26">
              <w:rPr>
                <w:b/>
                <w:sz w:val="24"/>
                <w:szCs w:val="24"/>
              </w:rPr>
              <w:t xml:space="preserve">Знать - </w:t>
            </w:r>
            <w:r w:rsidRPr="003F6F26">
              <w:rPr>
                <w:sz w:val="24"/>
                <w:szCs w:val="24"/>
              </w:rPr>
              <w:t xml:space="preserve">механизмы и модели обеспечения роста стоимости компаний, содержание и логику этапов оценки стоимости активов компаний в целях антикризисного управления, совершенствования финансово-хозяйственной деятельности организации и повышения стоимости бизнеса. </w:t>
            </w:r>
          </w:p>
          <w:p w14:paraId="5DC2F181" w14:textId="0EB674DB" w:rsidR="002F367C" w:rsidRPr="003F6F26" w:rsidRDefault="002F367C" w:rsidP="002F367C">
            <w:pPr>
              <w:ind w:left="130" w:right="161"/>
              <w:rPr>
                <w:sz w:val="24"/>
                <w:szCs w:val="24"/>
              </w:rPr>
            </w:pPr>
            <w:r w:rsidRPr="003F6F26">
              <w:rPr>
                <w:b/>
                <w:sz w:val="24"/>
                <w:szCs w:val="24"/>
              </w:rPr>
              <w:t xml:space="preserve">Уметь - </w:t>
            </w:r>
            <w:r w:rsidRPr="003F6F26">
              <w:rPr>
                <w:sz w:val="24"/>
                <w:szCs w:val="24"/>
              </w:rPr>
              <w:t>применять существующие механизмы и модели обеспечения роста стоимости бизнеса, планировать и реализовывать мероприятия на основании данных моделей по совершенствованию финансово-хозяйственной деятельности организации.</w:t>
            </w:r>
          </w:p>
        </w:tc>
        <w:tc>
          <w:tcPr>
            <w:tcW w:w="1712" w:type="pct"/>
          </w:tcPr>
          <w:p w14:paraId="5DDEA710" w14:textId="77777777" w:rsidR="002F367C" w:rsidRPr="003F6F26" w:rsidRDefault="002F367C" w:rsidP="007B3072">
            <w:pPr>
              <w:ind w:left="118"/>
              <w:rPr>
                <w:b/>
                <w:sz w:val="24"/>
                <w:szCs w:val="24"/>
              </w:rPr>
            </w:pPr>
            <w:r w:rsidRPr="003F6F26">
              <w:rPr>
                <w:b/>
                <w:sz w:val="24"/>
                <w:szCs w:val="24"/>
              </w:rPr>
              <w:t>Задание 1.</w:t>
            </w:r>
          </w:p>
          <w:p w14:paraId="18EA5654" w14:textId="77777777" w:rsidR="002F367C" w:rsidRPr="003F6F26" w:rsidRDefault="002F367C" w:rsidP="007B3072">
            <w:pPr>
              <w:ind w:left="118"/>
              <w:rPr>
                <w:sz w:val="24"/>
                <w:szCs w:val="24"/>
              </w:rPr>
            </w:pPr>
            <w:r w:rsidRPr="003F6F26">
              <w:rPr>
                <w:sz w:val="24"/>
                <w:szCs w:val="24"/>
              </w:rPr>
              <w:t>Перечислите источники внешней и внутренней информации, необходимой для определения рыночной стоимости бизнеса в целях антикризисного управления.</w:t>
            </w:r>
          </w:p>
          <w:p w14:paraId="200D9D0E" w14:textId="27CBB5D3" w:rsidR="002F367C" w:rsidRPr="003F6F26" w:rsidRDefault="002F367C" w:rsidP="007B3072">
            <w:pPr>
              <w:ind w:left="118"/>
              <w:rPr>
                <w:b/>
                <w:bCs/>
                <w:sz w:val="24"/>
                <w:szCs w:val="24"/>
              </w:rPr>
            </w:pPr>
            <w:r w:rsidRPr="003F6F26">
              <w:rPr>
                <w:b/>
                <w:bCs/>
                <w:sz w:val="24"/>
                <w:szCs w:val="24"/>
              </w:rPr>
              <w:t>Задание 2.</w:t>
            </w:r>
          </w:p>
          <w:p w14:paraId="780B4703" w14:textId="77777777" w:rsidR="002F367C" w:rsidRPr="003F6F26" w:rsidRDefault="002F367C" w:rsidP="007B3072">
            <w:pPr>
              <w:ind w:left="118"/>
              <w:rPr>
                <w:sz w:val="24"/>
                <w:szCs w:val="24"/>
              </w:rPr>
            </w:pPr>
            <w:r w:rsidRPr="003F6F26">
              <w:rPr>
                <w:sz w:val="24"/>
                <w:szCs w:val="24"/>
              </w:rPr>
              <w:t>Проведите анализ финансового положения компании, нуждающейся в антикризисном управлении. Определите первоочередные меры, способные улучшить финансовое положение компании.</w:t>
            </w:r>
          </w:p>
          <w:p w14:paraId="5BABA058" w14:textId="3D942990" w:rsidR="002F367C" w:rsidRPr="003F6F26" w:rsidRDefault="002F367C" w:rsidP="007B3072">
            <w:pPr>
              <w:ind w:left="118"/>
              <w:rPr>
                <w:b/>
                <w:sz w:val="24"/>
                <w:szCs w:val="24"/>
              </w:rPr>
            </w:pPr>
          </w:p>
        </w:tc>
      </w:tr>
      <w:tr w:rsidR="002F367C" w:rsidRPr="003F6F26" w14:paraId="1A7B6F14" w14:textId="62333F63" w:rsidTr="002F367C">
        <w:trPr>
          <w:trHeight w:val="1379"/>
        </w:trPr>
        <w:tc>
          <w:tcPr>
            <w:tcW w:w="856" w:type="pct"/>
            <w:vMerge/>
          </w:tcPr>
          <w:p w14:paraId="616487E0" w14:textId="77777777" w:rsidR="002F367C" w:rsidRPr="003F6F26" w:rsidRDefault="002F367C" w:rsidP="00252F23">
            <w:pPr>
              <w:tabs>
                <w:tab w:val="left" w:pos="540"/>
              </w:tabs>
              <w:ind w:left="130" w:right="132"/>
              <w:contextualSpacing/>
              <w:rPr>
                <w:sz w:val="24"/>
                <w:szCs w:val="24"/>
              </w:rPr>
            </w:pPr>
          </w:p>
        </w:tc>
        <w:tc>
          <w:tcPr>
            <w:tcW w:w="901" w:type="pct"/>
          </w:tcPr>
          <w:p w14:paraId="68BD83B3" w14:textId="77777777" w:rsidR="002F367C" w:rsidRPr="003F6F26" w:rsidRDefault="002F367C" w:rsidP="00252F23">
            <w:pPr>
              <w:ind w:left="130"/>
              <w:rPr>
                <w:sz w:val="24"/>
                <w:szCs w:val="24"/>
              </w:rPr>
            </w:pPr>
            <w:r w:rsidRPr="003F6F26">
              <w:rPr>
                <w:sz w:val="24"/>
                <w:szCs w:val="24"/>
              </w:rPr>
              <w:t>2. Демонстрирует способы осмысления и критического анализа проблемных ситуаций.</w:t>
            </w:r>
          </w:p>
        </w:tc>
        <w:tc>
          <w:tcPr>
            <w:tcW w:w="1531" w:type="pct"/>
          </w:tcPr>
          <w:p w14:paraId="42686D61" w14:textId="052C83C9" w:rsidR="002F367C" w:rsidRPr="003F6F26" w:rsidRDefault="002F367C" w:rsidP="00252F23">
            <w:pPr>
              <w:ind w:left="130" w:right="161"/>
              <w:rPr>
                <w:b/>
                <w:sz w:val="24"/>
                <w:szCs w:val="24"/>
              </w:rPr>
            </w:pPr>
            <w:r w:rsidRPr="003F6F26">
              <w:rPr>
                <w:b/>
                <w:sz w:val="24"/>
                <w:szCs w:val="24"/>
              </w:rPr>
              <w:t xml:space="preserve">Знать - </w:t>
            </w:r>
            <w:r w:rsidRPr="003F6F26">
              <w:rPr>
                <w:sz w:val="24"/>
                <w:szCs w:val="24"/>
              </w:rPr>
              <w:t>методы и алгоритмы расчета эффективности всех видов мероприятий, направленных на увеличение стоимости активов и бизнеса</w:t>
            </w:r>
            <w:r w:rsidRPr="003F6F26">
              <w:t xml:space="preserve"> </w:t>
            </w:r>
            <w:r w:rsidRPr="003F6F26">
              <w:rPr>
                <w:sz w:val="24"/>
                <w:szCs w:val="24"/>
              </w:rPr>
              <w:t>в условиях антикризисного управления.</w:t>
            </w:r>
          </w:p>
          <w:p w14:paraId="2FDBD515" w14:textId="347ACBFC" w:rsidR="002F367C" w:rsidRPr="003F6F26" w:rsidRDefault="002F367C" w:rsidP="00252F23">
            <w:pPr>
              <w:ind w:left="130" w:right="161"/>
              <w:rPr>
                <w:b/>
                <w:sz w:val="24"/>
                <w:szCs w:val="24"/>
              </w:rPr>
            </w:pPr>
            <w:r w:rsidRPr="003F6F26">
              <w:rPr>
                <w:b/>
                <w:sz w:val="24"/>
                <w:szCs w:val="24"/>
              </w:rPr>
              <w:t xml:space="preserve">Уметь - </w:t>
            </w:r>
            <w:r w:rsidRPr="003F6F26">
              <w:rPr>
                <w:sz w:val="24"/>
                <w:szCs w:val="24"/>
              </w:rPr>
              <w:t>рассчитывать возможные риски, риски, присущие компаниям на микроуровне, определять ставку дисконтирования с учетом обоснования специфических рисков,</w:t>
            </w:r>
            <w:r w:rsidRPr="003F6F26">
              <w:t xml:space="preserve"> </w:t>
            </w:r>
            <w:r w:rsidRPr="003F6F26">
              <w:rPr>
                <w:sz w:val="24"/>
                <w:szCs w:val="24"/>
              </w:rPr>
              <w:t>рассчитывать и интерпретировать показатели стоимости активов и бизнеса компаний в условиях антикризисного управления.</w:t>
            </w:r>
          </w:p>
          <w:p w14:paraId="1F8A5F6C" w14:textId="77777777" w:rsidR="002F367C" w:rsidRPr="003F6F26" w:rsidRDefault="002F367C" w:rsidP="00252F23">
            <w:pPr>
              <w:tabs>
                <w:tab w:val="left" w:pos="540"/>
              </w:tabs>
              <w:ind w:left="130" w:right="161"/>
              <w:contextualSpacing/>
              <w:rPr>
                <w:sz w:val="24"/>
                <w:szCs w:val="24"/>
              </w:rPr>
            </w:pPr>
          </w:p>
        </w:tc>
        <w:tc>
          <w:tcPr>
            <w:tcW w:w="1712" w:type="pct"/>
          </w:tcPr>
          <w:p w14:paraId="7D70DF25" w14:textId="77777777" w:rsidR="002F367C" w:rsidRPr="003F6F26" w:rsidRDefault="002F367C" w:rsidP="00A2522B">
            <w:pPr>
              <w:ind w:left="118"/>
              <w:rPr>
                <w:b/>
                <w:sz w:val="24"/>
                <w:szCs w:val="24"/>
              </w:rPr>
            </w:pPr>
            <w:r w:rsidRPr="003F6F26">
              <w:rPr>
                <w:b/>
                <w:sz w:val="24"/>
                <w:szCs w:val="24"/>
              </w:rPr>
              <w:t>Задание 1.</w:t>
            </w:r>
          </w:p>
          <w:p w14:paraId="00C1A846" w14:textId="77777777" w:rsidR="002F367C" w:rsidRPr="003F6F26" w:rsidRDefault="002F367C" w:rsidP="00ED2757">
            <w:pPr>
              <w:ind w:left="118"/>
              <w:rPr>
                <w:sz w:val="24"/>
                <w:szCs w:val="24"/>
              </w:rPr>
            </w:pPr>
            <w:r w:rsidRPr="003F6F26">
              <w:rPr>
                <w:sz w:val="24"/>
                <w:szCs w:val="24"/>
              </w:rPr>
              <w:t>При использовании метода ликвидационной стоимости оценщик составляет аналитические расчеты следующих показателей:</w:t>
            </w:r>
          </w:p>
          <w:p w14:paraId="20612739" w14:textId="77777777" w:rsidR="002F367C" w:rsidRPr="003F6F26" w:rsidRDefault="002F367C" w:rsidP="00ED2757">
            <w:pPr>
              <w:ind w:left="118"/>
              <w:rPr>
                <w:sz w:val="24"/>
                <w:szCs w:val="24"/>
              </w:rPr>
            </w:pPr>
            <w:r w:rsidRPr="003F6F26">
              <w:rPr>
                <w:sz w:val="24"/>
                <w:szCs w:val="24"/>
              </w:rPr>
              <w:t>а) рыночных мультипликаторов;</w:t>
            </w:r>
          </w:p>
          <w:p w14:paraId="4A2A8C7A" w14:textId="77777777" w:rsidR="002F367C" w:rsidRPr="003F6F26" w:rsidRDefault="002F367C" w:rsidP="00ED2757">
            <w:pPr>
              <w:ind w:left="118"/>
              <w:rPr>
                <w:sz w:val="24"/>
                <w:szCs w:val="24"/>
              </w:rPr>
            </w:pPr>
            <w:r w:rsidRPr="003F6F26">
              <w:rPr>
                <w:sz w:val="24"/>
                <w:szCs w:val="24"/>
              </w:rPr>
              <w:t>б) прошлой и ожидаемой доходности в отрасли;</w:t>
            </w:r>
          </w:p>
          <w:p w14:paraId="5D5BF055" w14:textId="77777777" w:rsidR="002F367C" w:rsidRPr="003F6F26" w:rsidRDefault="002F367C" w:rsidP="00ED2757">
            <w:pPr>
              <w:ind w:left="118"/>
              <w:rPr>
                <w:sz w:val="24"/>
                <w:szCs w:val="24"/>
              </w:rPr>
            </w:pPr>
            <w:r w:rsidRPr="003F6F26">
              <w:rPr>
                <w:sz w:val="24"/>
                <w:szCs w:val="24"/>
              </w:rPr>
              <w:t>в) долговых обязательств предприятия;</w:t>
            </w:r>
          </w:p>
          <w:p w14:paraId="2B1FE477" w14:textId="77777777" w:rsidR="002F367C" w:rsidRPr="003F6F26" w:rsidRDefault="002F367C" w:rsidP="00ED2757">
            <w:pPr>
              <w:ind w:left="118"/>
              <w:rPr>
                <w:sz w:val="24"/>
                <w:szCs w:val="24"/>
              </w:rPr>
            </w:pPr>
            <w:r w:rsidRPr="003F6F26">
              <w:rPr>
                <w:sz w:val="24"/>
                <w:szCs w:val="24"/>
              </w:rPr>
              <w:t>г) ставки капитализации;</w:t>
            </w:r>
          </w:p>
          <w:p w14:paraId="018C7F2D" w14:textId="77777777" w:rsidR="002F367C" w:rsidRPr="003F6F26" w:rsidRDefault="002F367C" w:rsidP="00ED2757">
            <w:pPr>
              <w:ind w:left="118"/>
              <w:rPr>
                <w:sz w:val="24"/>
                <w:szCs w:val="24"/>
              </w:rPr>
            </w:pPr>
            <w:r w:rsidRPr="003F6F26">
              <w:rPr>
                <w:sz w:val="24"/>
                <w:szCs w:val="24"/>
              </w:rPr>
              <w:t>д) прогнозируемого денежного потока.</w:t>
            </w:r>
          </w:p>
          <w:p w14:paraId="6E2D90F7" w14:textId="7A90EFD9" w:rsidR="002F367C" w:rsidRPr="003F6F26" w:rsidRDefault="002F367C" w:rsidP="00A2522B">
            <w:pPr>
              <w:ind w:left="118"/>
              <w:rPr>
                <w:b/>
                <w:sz w:val="24"/>
                <w:szCs w:val="24"/>
              </w:rPr>
            </w:pPr>
            <w:r w:rsidRPr="003F6F26">
              <w:rPr>
                <w:b/>
                <w:sz w:val="24"/>
                <w:szCs w:val="24"/>
              </w:rPr>
              <w:t>Задание 2.</w:t>
            </w:r>
          </w:p>
          <w:p w14:paraId="7362F3B5" w14:textId="77777777" w:rsidR="002F367C" w:rsidRPr="003F6F26" w:rsidRDefault="002F367C" w:rsidP="00ED2757">
            <w:pPr>
              <w:ind w:left="118"/>
              <w:rPr>
                <w:sz w:val="24"/>
                <w:szCs w:val="24"/>
              </w:rPr>
            </w:pPr>
            <w:r w:rsidRPr="003F6F26">
              <w:rPr>
                <w:sz w:val="24"/>
                <w:szCs w:val="24"/>
              </w:rPr>
              <w:t>Из нижеперечисленных вариантов ответа укажите фактор отраслевого риска:</w:t>
            </w:r>
          </w:p>
          <w:p w14:paraId="362C5400" w14:textId="77777777" w:rsidR="002F367C" w:rsidRPr="003F6F26" w:rsidRDefault="002F367C" w:rsidP="00ED2757">
            <w:pPr>
              <w:ind w:left="118"/>
              <w:rPr>
                <w:sz w:val="24"/>
                <w:szCs w:val="24"/>
              </w:rPr>
            </w:pPr>
            <w:r w:rsidRPr="003F6F26">
              <w:rPr>
                <w:sz w:val="24"/>
                <w:szCs w:val="24"/>
              </w:rPr>
              <w:t>а) цикличность экономического роста в стране;</w:t>
            </w:r>
          </w:p>
          <w:p w14:paraId="5D9F578B" w14:textId="77777777" w:rsidR="002F367C" w:rsidRPr="003F6F26" w:rsidRDefault="002F367C" w:rsidP="00ED2757">
            <w:pPr>
              <w:ind w:left="118"/>
              <w:rPr>
                <w:sz w:val="24"/>
                <w:szCs w:val="24"/>
              </w:rPr>
            </w:pPr>
            <w:r w:rsidRPr="003F6F26">
              <w:rPr>
                <w:sz w:val="24"/>
                <w:szCs w:val="24"/>
              </w:rPr>
              <w:t>б) инфляционный рост общего уровня цен;</w:t>
            </w:r>
          </w:p>
          <w:p w14:paraId="44EE5DA4" w14:textId="77777777" w:rsidR="002F367C" w:rsidRPr="003F6F26" w:rsidRDefault="002F367C" w:rsidP="00ED2757">
            <w:pPr>
              <w:ind w:left="118"/>
              <w:rPr>
                <w:sz w:val="24"/>
                <w:szCs w:val="24"/>
              </w:rPr>
            </w:pPr>
            <w:r w:rsidRPr="003F6F26">
              <w:rPr>
                <w:sz w:val="24"/>
                <w:szCs w:val="24"/>
              </w:rPr>
              <w:lastRenderedPageBreak/>
              <w:t>в) изменение курса национальной валюты;</w:t>
            </w:r>
          </w:p>
          <w:p w14:paraId="078B36DF" w14:textId="77777777" w:rsidR="002F367C" w:rsidRPr="003F6F26" w:rsidRDefault="002F367C" w:rsidP="00ED2757">
            <w:pPr>
              <w:ind w:left="118"/>
              <w:rPr>
                <w:sz w:val="24"/>
                <w:szCs w:val="24"/>
              </w:rPr>
            </w:pPr>
            <w:r w:rsidRPr="003F6F26">
              <w:rPr>
                <w:sz w:val="24"/>
                <w:szCs w:val="24"/>
              </w:rPr>
              <w:t>г) изменение стратегии сбыта товаров;</w:t>
            </w:r>
          </w:p>
          <w:p w14:paraId="02C4B7C5" w14:textId="77777777" w:rsidR="002F367C" w:rsidRPr="003F6F26" w:rsidRDefault="002F367C" w:rsidP="00ED2757">
            <w:pPr>
              <w:ind w:left="118"/>
              <w:rPr>
                <w:sz w:val="24"/>
                <w:szCs w:val="24"/>
              </w:rPr>
            </w:pPr>
            <w:r w:rsidRPr="003F6F26">
              <w:rPr>
                <w:sz w:val="24"/>
                <w:szCs w:val="24"/>
              </w:rPr>
              <w:t>д) изменение ставки процента Центрального банка.</w:t>
            </w:r>
          </w:p>
          <w:p w14:paraId="25F13281" w14:textId="65627C1C" w:rsidR="002F367C" w:rsidRPr="003F6F26" w:rsidRDefault="002F367C" w:rsidP="00A2522B">
            <w:pPr>
              <w:ind w:left="118"/>
              <w:rPr>
                <w:b/>
                <w:sz w:val="24"/>
                <w:szCs w:val="24"/>
              </w:rPr>
            </w:pPr>
            <w:r w:rsidRPr="003F6F26">
              <w:rPr>
                <w:b/>
                <w:sz w:val="24"/>
                <w:szCs w:val="24"/>
              </w:rPr>
              <w:t>Задание 3.</w:t>
            </w:r>
          </w:p>
          <w:p w14:paraId="7B982D00" w14:textId="77777777" w:rsidR="002F367C" w:rsidRPr="003F6F26" w:rsidRDefault="002F367C" w:rsidP="00ED2757">
            <w:pPr>
              <w:ind w:left="118"/>
              <w:rPr>
                <w:sz w:val="24"/>
                <w:szCs w:val="24"/>
              </w:rPr>
            </w:pPr>
            <w:r w:rsidRPr="003F6F26">
              <w:rPr>
                <w:sz w:val="24"/>
                <w:szCs w:val="24"/>
              </w:rPr>
              <w:t>Какие из нижеперечисленных факторов не относятся к слагаемым макроэкономического риска?</w:t>
            </w:r>
          </w:p>
          <w:p w14:paraId="18035FE0" w14:textId="77777777" w:rsidR="002F367C" w:rsidRPr="003F6F26" w:rsidRDefault="002F367C" w:rsidP="00ED2757">
            <w:pPr>
              <w:ind w:left="118"/>
              <w:rPr>
                <w:sz w:val="24"/>
                <w:szCs w:val="24"/>
              </w:rPr>
            </w:pPr>
            <w:r w:rsidRPr="003F6F26">
              <w:rPr>
                <w:sz w:val="24"/>
                <w:szCs w:val="24"/>
              </w:rPr>
              <w:t>а) изменение учетной ставки процента Центральным банком;</w:t>
            </w:r>
          </w:p>
          <w:p w14:paraId="5481C60D" w14:textId="77777777" w:rsidR="002F367C" w:rsidRPr="003F6F26" w:rsidRDefault="002F367C" w:rsidP="00ED2757">
            <w:pPr>
              <w:ind w:left="118"/>
              <w:rPr>
                <w:sz w:val="24"/>
                <w:szCs w:val="24"/>
              </w:rPr>
            </w:pPr>
            <w:r w:rsidRPr="003F6F26">
              <w:rPr>
                <w:sz w:val="24"/>
                <w:szCs w:val="24"/>
              </w:rPr>
              <w:t>б) инфляционный рост общего уровня цен;</w:t>
            </w:r>
          </w:p>
          <w:p w14:paraId="1197CAF9" w14:textId="77777777" w:rsidR="002F367C" w:rsidRPr="003F6F26" w:rsidRDefault="002F367C" w:rsidP="00ED2757">
            <w:pPr>
              <w:ind w:left="118"/>
              <w:rPr>
                <w:sz w:val="24"/>
                <w:szCs w:val="24"/>
              </w:rPr>
            </w:pPr>
            <w:r w:rsidRPr="003F6F26">
              <w:rPr>
                <w:sz w:val="24"/>
                <w:szCs w:val="24"/>
              </w:rPr>
              <w:t>в) конкурентная ситуация в отрасли;</w:t>
            </w:r>
          </w:p>
          <w:p w14:paraId="07527BAA" w14:textId="77777777" w:rsidR="002F367C" w:rsidRPr="003F6F26" w:rsidRDefault="002F367C" w:rsidP="00ED2757">
            <w:pPr>
              <w:ind w:left="118"/>
              <w:rPr>
                <w:sz w:val="24"/>
                <w:szCs w:val="24"/>
              </w:rPr>
            </w:pPr>
            <w:r w:rsidRPr="003F6F26">
              <w:rPr>
                <w:sz w:val="24"/>
                <w:szCs w:val="24"/>
              </w:rPr>
              <w:t>г) изменение курса национальной валюты;</w:t>
            </w:r>
          </w:p>
          <w:p w14:paraId="025EEDFF" w14:textId="77777777" w:rsidR="002F367C" w:rsidRPr="003F6F26" w:rsidRDefault="002F367C" w:rsidP="00ED2757">
            <w:pPr>
              <w:ind w:left="118"/>
              <w:rPr>
                <w:sz w:val="24"/>
                <w:szCs w:val="24"/>
              </w:rPr>
            </w:pPr>
            <w:r w:rsidRPr="003F6F26">
              <w:rPr>
                <w:sz w:val="24"/>
                <w:szCs w:val="24"/>
              </w:rPr>
              <w:t>д) все факторы относятся к слагаемым макроэкономического риска.</w:t>
            </w:r>
          </w:p>
          <w:p w14:paraId="0380D511" w14:textId="4D1F5D0D" w:rsidR="002F367C" w:rsidRPr="003F6F26" w:rsidRDefault="002F367C" w:rsidP="007B3072">
            <w:pPr>
              <w:ind w:left="118"/>
              <w:rPr>
                <w:b/>
                <w:sz w:val="24"/>
                <w:szCs w:val="24"/>
              </w:rPr>
            </w:pPr>
            <w:r w:rsidRPr="003F6F26">
              <w:rPr>
                <w:b/>
                <w:sz w:val="24"/>
                <w:szCs w:val="24"/>
              </w:rPr>
              <w:t>Задание 4.</w:t>
            </w:r>
          </w:p>
          <w:p w14:paraId="007A9591" w14:textId="63B025CA" w:rsidR="002F367C" w:rsidRPr="003F6F26" w:rsidRDefault="002F367C" w:rsidP="007B3072">
            <w:pPr>
              <w:ind w:left="118"/>
              <w:rPr>
                <w:sz w:val="24"/>
                <w:szCs w:val="24"/>
              </w:rPr>
            </w:pPr>
            <w:r w:rsidRPr="003F6F26">
              <w:rPr>
                <w:sz w:val="24"/>
                <w:szCs w:val="24"/>
              </w:rPr>
              <w:t>Определить средневзвешенную стоимость капитала предприятия, если собственные средства представлены привилегированными акциями в размере 500 тыс. руб. и обыкновенными акциями – 1500 тыс. руб. Дивиденды по привилегированным акциям выплачиваются из расчета 30% годовых, а по обыкновенным – 20%. Предприятие имеет долгосрочный кредит в размере 1000 тыс. руб. под 18% годовых и краткосрочный кредит в размере 1200 тыс. руб. под 15% годовых. Кроме того, у предприятия имеется кредиторская задолженность в размере 800 тыс. руб. Пеня по кредиторской задолженности составляет 11 % годовых.</w:t>
            </w:r>
          </w:p>
          <w:p w14:paraId="79C88B7A" w14:textId="3AF69CC5" w:rsidR="002F367C" w:rsidRPr="003F6F26" w:rsidRDefault="002F367C" w:rsidP="007B3072">
            <w:pPr>
              <w:ind w:left="118"/>
              <w:rPr>
                <w:b/>
                <w:sz w:val="24"/>
                <w:szCs w:val="24"/>
              </w:rPr>
            </w:pPr>
            <w:r w:rsidRPr="003F6F26">
              <w:rPr>
                <w:b/>
                <w:sz w:val="24"/>
                <w:szCs w:val="24"/>
              </w:rPr>
              <w:t>Задание 5.</w:t>
            </w:r>
          </w:p>
          <w:p w14:paraId="631396A0" w14:textId="13C03FB4" w:rsidR="002F367C" w:rsidRPr="003F6F26" w:rsidRDefault="002F367C" w:rsidP="002F367C">
            <w:pPr>
              <w:ind w:left="118"/>
              <w:rPr>
                <w:b/>
                <w:sz w:val="24"/>
                <w:szCs w:val="24"/>
              </w:rPr>
            </w:pPr>
            <w:r w:rsidRPr="003F6F26">
              <w:rPr>
                <w:sz w:val="24"/>
                <w:szCs w:val="24"/>
              </w:rPr>
              <w:t>Охарактеризуйте степень применения методов сравнительного подхода к оценке бизнеса российской компании, находящейся в процессе антикризисного управления.</w:t>
            </w:r>
          </w:p>
        </w:tc>
      </w:tr>
      <w:tr w:rsidR="002F367C" w:rsidRPr="003F6F26" w14:paraId="6B34A424" w14:textId="018653EB" w:rsidTr="002F367C">
        <w:trPr>
          <w:trHeight w:val="1379"/>
        </w:trPr>
        <w:tc>
          <w:tcPr>
            <w:tcW w:w="856" w:type="pct"/>
            <w:vMerge/>
            <w:tcBorders>
              <w:bottom w:val="single" w:sz="4" w:space="0" w:color="auto"/>
            </w:tcBorders>
          </w:tcPr>
          <w:p w14:paraId="03FA7B1C" w14:textId="77777777" w:rsidR="002F367C" w:rsidRPr="003F6F26" w:rsidRDefault="002F367C" w:rsidP="00252F23">
            <w:pPr>
              <w:tabs>
                <w:tab w:val="left" w:pos="540"/>
              </w:tabs>
              <w:ind w:left="130" w:right="132"/>
              <w:contextualSpacing/>
              <w:rPr>
                <w:sz w:val="24"/>
                <w:szCs w:val="24"/>
              </w:rPr>
            </w:pPr>
          </w:p>
        </w:tc>
        <w:tc>
          <w:tcPr>
            <w:tcW w:w="901" w:type="pct"/>
          </w:tcPr>
          <w:p w14:paraId="3B519180" w14:textId="77777777" w:rsidR="002F367C" w:rsidRPr="003F6F26" w:rsidRDefault="002F367C" w:rsidP="00252F23">
            <w:pPr>
              <w:tabs>
                <w:tab w:val="left" w:pos="540"/>
              </w:tabs>
              <w:ind w:left="130"/>
              <w:contextualSpacing/>
              <w:rPr>
                <w:sz w:val="24"/>
                <w:szCs w:val="24"/>
              </w:rPr>
            </w:pPr>
            <w:r w:rsidRPr="003F6F26">
              <w:rPr>
                <w:sz w:val="24"/>
                <w:szCs w:val="24"/>
              </w:rPr>
              <w:t>3. Предлагает нестандартное решение проблем, новые оригинальные проекты, вырабатывает стратегию действий на основе системного подхода</w:t>
            </w:r>
          </w:p>
        </w:tc>
        <w:tc>
          <w:tcPr>
            <w:tcW w:w="1531" w:type="pct"/>
          </w:tcPr>
          <w:p w14:paraId="31ED71CE" w14:textId="046802C5" w:rsidR="002F367C" w:rsidRPr="003F6F26" w:rsidRDefault="002F367C" w:rsidP="00252F23">
            <w:pPr>
              <w:ind w:left="130" w:right="161"/>
              <w:rPr>
                <w:b/>
                <w:sz w:val="24"/>
                <w:szCs w:val="24"/>
              </w:rPr>
            </w:pPr>
            <w:r w:rsidRPr="003F6F26">
              <w:rPr>
                <w:b/>
                <w:sz w:val="24"/>
                <w:szCs w:val="24"/>
              </w:rPr>
              <w:t xml:space="preserve">Знать - </w:t>
            </w:r>
            <w:r w:rsidRPr="003F6F26">
              <w:rPr>
                <w:sz w:val="24"/>
                <w:szCs w:val="24"/>
              </w:rPr>
              <w:t>современные методики оценки активов и бизнеса, приемы согласования итоговой стоимости.</w:t>
            </w:r>
          </w:p>
          <w:p w14:paraId="7F1980AF" w14:textId="01D0217E" w:rsidR="002F367C" w:rsidRPr="003F6F26" w:rsidRDefault="002F367C" w:rsidP="00252F23">
            <w:pPr>
              <w:ind w:left="130" w:right="161"/>
              <w:rPr>
                <w:b/>
                <w:sz w:val="24"/>
                <w:szCs w:val="24"/>
              </w:rPr>
            </w:pPr>
            <w:r w:rsidRPr="003F6F26">
              <w:rPr>
                <w:b/>
                <w:sz w:val="24"/>
                <w:szCs w:val="24"/>
              </w:rPr>
              <w:t xml:space="preserve">Уметь - </w:t>
            </w:r>
            <w:r w:rsidRPr="003F6F26">
              <w:rPr>
                <w:sz w:val="24"/>
                <w:szCs w:val="24"/>
              </w:rPr>
              <w:t>применять современные методики оценки активов и бизнеса, согласовывать полученные значения стоимости и выводить итоговый результат стоимости активов и бизнеса в условиях антикризисного управления.</w:t>
            </w:r>
          </w:p>
          <w:p w14:paraId="106AC5D8" w14:textId="77777777" w:rsidR="002F367C" w:rsidRPr="003F6F26" w:rsidRDefault="002F367C" w:rsidP="00252F23">
            <w:pPr>
              <w:tabs>
                <w:tab w:val="left" w:pos="540"/>
              </w:tabs>
              <w:ind w:left="130" w:right="161"/>
              <w:contextualSpacing/>
              <w:rPr>
                <w:sz w:val="24"/>
                <w:szCs w:val="24"/>
              </w:rPr>
            </w:pPr>
          </w:p>
        </w:tc>
        <w:tc>
          <w:tcPr>
            <w:tcW w:w="1712" w:type="pct"/>
          </w:tcPr>
          <w:p w14:paraId="13307852" w14:textId="77777777" w:rsidR="002F367C" w:rsidRPr="003F6F26" w:rsidRDefault="002F367C" w:rsidP="007B3072">
            <w:pPr>
              <w:ind w:left="118"/>
              <w:rPr>
                <w:b/>
                <w:color w:val="000000" w:themeColor="text1"/>
                <w:sz w:val="24"/>
                <w:szCs w:val="24"/>
              </w:rPr>
            </w:pPr>
            <w:r w:rsidRPr="003F6F26">
              <w:rPr>
                <w:b/>
                <w:color w:val="000000" w:themeColor="text1"/>
                <w:sz w:val="24"/>
                <w:szCs w:val="24"/>
              </w:rPr>
              <w:t>Задание 1.</w:t>
            </w:r>
          </w:p>
          <w:p w14:paraId="194DFF0B" w14:textId="2BC66C9F" w:rsidR="002F367C" w:rsidRPr="003F6F26" w:rsidRDefault="002F367C" w:rsidP="002F367C">
            <w:pPr>
              <w:ind w:left="118"/>
              <w:rPr>
                <w:b/>
                <w:sz w:val="24"/>
                <w:szCs w:val="24"/>
              </w:rPr>
            </w:pPr>
            <w:r w:rsidRPr="003F6F26">
              <w:rPr>
                <w:rFonts w:eastAsia="Calibri"/>
                <w:color w:val="000000" w:themeColor="text1"/>
                <w:sz w:val="24"/>
                <w:szCs w:val="24"/>
                <w:lang w:eastAsia="en-US"/>
              </w:rPr>
              <w:t xml:space="preserve">Оценщик применил три подхода для оценки предприятия.  По методу дисконтированных денежных </w:t>
            </w:r>
            <w:proofErr w:type="gramStart"/>
            <w:r w:rsidRPr="003F6F26">
              <w:rPr>
                <w:rFonts w:eastAsia="Calibri"/>
                <w:color w:val="000000" w:themeColor="text1"/>
                <w:sz w:val="24"/>
                <w:szCs w:val="24"/>
                <w:lang w:eastAsia="en-US"/>
              </w:rPr>
              <w:t>потоков  оценочная</w:t>
            </w:r>
            <w:proofErr w:type="gramEnd"/>
            <w:r w:rsidRPr="003F6F26">
              <w:rPr>
                <w:rFonts w:eastAsia="Calibri"/>
                <w:color w:val="000000" w:themeColor="text1"/>
                <w:sz w:val="24"/>
                <w:szCs w:val="24"/>
                <w:lang w:eastAsia="en-US"/>
              </w:rPr>
              <w:t xml:space="preserve"> стоимость предприятия составила 2900 млн. рублей. По методу сделок оценочная стоимость равна 2700 млн. рублей, а по методу чистых активов - 2500 млн. рублей. Если методам сделок и чистых активов оценщик придает вес по 0,25, а методу дисконтированных денежных потоков - 0,5, то какова будет итоговая величина стоимости предприятия?</w:t>
            </w:r>
          </w:p>
        </w:tc>
      </w:tr>
      <w:tr w:rsidR="002F367C" w:rsidRPr="003F6F26" w14:paraId="60518DD7" w14:textId="603E03F7" w:rsidTr="000443B5">
        <w:trPr>
          <w:trHeight w:val="1379"/>
        </w:trPr>
        <w:tc>
          <w:tcPr>
            <w:tcW w:w="856" w:type="pct"/>
            <w:vMerge w:val="restart"/>
          </w:tcPr>
          <w:p w14:paraId="0F69C549" w14:textId="46E09278" w:rsidR="002F367C" w:rsidRPr="003F6F26" w:rsidRDefault="002F367C" w:rsidP="002F367C">
            <w:pPr>
              <w:tabs>
                <w:tab w:val="left" w:pos="540"/>
              </w:tabs>
              <w:ind w:left="130" w:right="132"/>
              <w:contextualSpacing/>
              <w:rPr>
                <w:sz w:val="24"/>
                <w:szCs w:val="24"/>
              </w:rPr>
            </w:pPr>
            <w:r w:rsidRPr="003F6F26">
              <w:rPr>
                <w:sz w:val="24"/>
                <w:szCs w:val="24"/>
              </w:rPr>
              <w:lastRenderedPageBreak/>
              <w:t xml:space="preserve">Способность к выявлению проблем и тенденций в современной экономике при </w:t>
            </w:r>
            <w:r>
              <w:rPr>
                <w:sz w:val="24"/>
                <w:szCs w:val="24"/>
              </w:rPr>
              <w:t xml:space="preserve">решении профессиональных задач </w:t>
            </w:r>
            <w:r w:rsidR="00B0388F">
              <w:rPr>
                <w:sz w:val="24"/>
                <w:szCs w:val="24"/>
              </w:rPr>
              <w:t>(</w:t>
            </w:r>
            <w:r w:rsidR="00B0388F" w:rsidRPr="003F6F26">
              <w:rPr>
                <w:sz w:val="24"/>
                <w:szCs w:val="24"/>
              </w:rPr>
              <w:t>ПКН-1</w:t>
            </w:r>
            <w:r w:rsidR="00B0388F">
              <w:rPr>
                <w:sz w:val="24"/>
                <w:szCs w:val="24"/>
              </w:rPr>
              <w:t>)</w:t>
            </w:r>
          </w:p>
        </w:tc>
        <w:tc>
          <w:tcPr>
            <w:tcW w:w="901" w:type="pct"/>
          </w:tcPr>
          <w:p w14:paraId="67C23D4F" w14:textId="77777777" w:rsidR="002F367C" w:rsidRPr="003F6F26" w:rsidRDefault="002F367C" w:rsidP="00252F23">
            <w:pPr>
              <w:shd w:val="clear" w:color="auto" w:fill="FFFFFF"/>
              <w:ind w:left="130"/>
              <w:contextualSpacing/>
              <w:rPr>
                <w:sz w:val="24"/>
                <w:szCs w:val="24"/>
              </w:rPr>
            </w:pPr>
            <w:r w:rsidRPr="003F6F26">
              <w:rPr>
                <w:color w:val="000000"/>
                <w:sz w:val="24"/>
                <w:szCs w:val="24"/>
              </w:rPr>
              <w:t>1.</w:t>
            </w:r>
            <w:r w:rsidRPr="003F6F26">
              <w:rPr>
                <w:sz w:val="24"/>
                <w:szCs w:val="24"/>
              </w:rPr>
              <w:t xml:space="preserve"> 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 </w:t>
            </w:r>
          </w:p>
        </w:tc>
        <w:tc>
          <w:tcPr>
            <w:tcW w:w="1531" w:type="pct"/>
          </w:tcPr>
          <w:p w14:paraId="21B6FDF5" w14:textId="77777777" w:rsidR="002F367C" w:rsidRPr="003F6F26" w:rsidRDefault="002F367C" w:rsidP="00252F23">
            <w:pPr>
              <w:tabs>
                <w:tab w:val="left" w:pos="993"/>
              </w:tabs>
              <w:ind w:left="130" w:right="161"/>
              <w:rPr>
                <w:sz w:val="24"/>
                <w:szCs w:val="24"/>
              </w:rPr>
            </w:pPr>
            <w:r w:rsidRPr="003F6F26">
              <w:rPr>
                <w:rStyle w:val="FontStyle12"/>
                <w:rFonts w:eastAsia="Calibri"/>
                <w:b/>
                <w:sz w:val="24"/>
                <w:szCs w:val="24"/>
              </w:rPr>
              <w:t xml:space="preserve">Знать – </w:t>
            </w:r>
            <w:r w:rsidRPr="003F6F26">
              <w:rPr>
                <w:sz w:val="24"/>
                <w:szCs w:val="24"/>
              </w:rPr>
              <w:t>закономерности и тенденции развития современной экономики в России и мире.</w:t>
            </w:r>
          </w:p>
          <w:p w14:paraId="26A34317" w14:textId="77777777" w:rsidR="002F367C" w:rsidRPr="003F6F26" w:rsidRDefault="002F367C" w:rsidP="00252F23">
            <w:pPr>
              <w:tabs>
                <w:tab w:val="left" w:pos="540"/>
              </w:tabs>
              <w:ind w:left="130" w:right="161"/>
              <w:contextualSpacing/>
            </w:pPr>
            <w:r w:rsidRPr="003F6F26">
              <w:rPr>
                <w:rStyle w:val="FontStyle12"/>
                <w:rFonts w:eastAsia="Calibri"/>
                <w:b/>
                <w:sz w:val="24"/>
                <w:szCs w:val="24"/>
              </w:rPr>
              <w:t xml:space="preserve">Уметь - </w:t>
            </w:r>
            <w:r w:rsidRPr="003F6F26">
              <w:rPr>
                <w:sz w:val="24"/>
                <w:szCs w:val="24"/>
              </w:rPr>
              <w:t>прогнозировать развитие бизнеса в различных макроэкономических условиях (пессимистический, оптимистический и наиболее реалистический прогноз).</w:t>
            </w:r>
          </w:p>
        </w:tc>
        <w:tc>
          <w:tcPr>
            <w:tcW w:w="1712" w:type="pct"/>
          </w:tcPr>
          <w:p w14:paraId="48930F70" w14:textId="77777777" w:rsidR="002F367C" w:rsidRPr="003F6F26" w:rsidRDefault="002F367C" w:rsidP="007B3072">
            <w:pPr>
              <w:ind w:left="118"/>
              <w:rPr>
                <w:color w:val="000000" w:themeColor="text1"/>
                <w:sz w:val="24"/>
                <w:szCs w:val="24"/>
              </w:rPr>
            </w:pPr>
            <w:r w:rsidRPr="003F6F26">
              <w:rPr>
                <w:rFonts w:eastAsia="Calibri"/>
                <w:b/>
                <w:color w:val="000000" w:themeColor="text1"/>
                <w:sz w:val="24"/>
                <w:szCs w:val="24"/>
                <w:lang w:eastAsia="en-US"/>
              </w:rPr>
              <w:t>Задание 1</w:t>
            </w:r>
          </w:p>
          <w:p w14:paraId="6576B7AF" w14:textId="13D1D7E3" w:rsidR="002F367C" w:rsidRPr="003F6F26" w:rsidRDefault="002F367C" w:rsidP="007B3072">
            <w:pPr>
              <w:ind w:left="118"/>
              <w:rPr>
                <w:rFonts w:eastAsia="Calibri"/>
                <w:color w:val="000000" w:themeColor="text1"/>
                <w:sz w:val="24"/>
                <w:szCs w:val="24"/>
                <w:lang w:eastAsia="en-US"/>
              </w:rPr>
            </w:pPr>
            <w:r w:rsidRPr="003F6F26">
              <w:rPr>
                <w:rFonts w:eastAsia="Calibri"/>
                <w:color w:val="000000" w:themeColor="text1"/>
                <w:sz w:val="24"/>
                <w:szCs w:val="24"/>
                <w:lang w:eastAsia="en-US"/>
              </w:rPr>
              <w:t>Предоставление складского комплекса в аренду в течение четырех лет обеспечит доход 24 млн. руб. в год. В конце четвертого года он будет продан за 300 млн. руб. Рассчитать текущую стоимость доходов, если ставка дисконта для дохода составляет 9%, а для продажи – 15%.</w:t>
            </w:r>
          </w:p>
          <w:p w14:paraId="1B29DA52" w14:textId="1671A32C" w:rsidR="002F367C" w:rsidRPr="003F6F26" w:rsidRDefault="002F367C" w:rsidP="007B3072">
            <w:pPr>
              <w:ind w:left="118"/>
              <w:rPr>
                <w:rFonts w:eastAsia="Calibri"/>
                <w:b/>
                <w:color w:val="000000" w:themeColor="text1"/>
                <w:sz w:val="24"/>
                <w:szCs w:val="24"/>
              </w:rPr>
            </w:pPr>
            <w:r w:rsidRPr="003F6F26">
              <w:rPr>
                <w:rFonts w:eastAsia="Calibri"/>
                <w:b/>
                <w:color w:val="000000" w:themeColor="text1"/>
                <w:sz w:val="24"/>
                <w:szCs w:val="24"/>
              </w:rPr>
              <w:t>Задание 2</w:t>
            </w:r>
          </w:p>
          <w:p w14:paraId="3DD011D3" w14:textId="45BFE963" w:rsidR="002F367C" w:rsidRPr="003F6F26" w:rsidRDefault="002F367C" w:rsidP="007B3072">
            <w:pPr>
              <w:tabs>
                <w:tab w:val="left" w:pos="993"/>
              </w:tabs>
              <w:ind w:left="118"/>
              <w:rPr>
                <w:color w:val="000000" w:themeColor="text1"/>
              </w:rPr>
            </w:pPr>
            <w:r w:rsidRPr="003F6F26">
              <w:rPr>
                <w:rFonts w:eastAsia="Calibri"/>
                <w:color w:val="000000" w:themeColor="text1"/>
                <w:sz w:val="24"/>
                <w:szCs w:val="24"/>
                <w:lang w:eastAsia="en-US"/>
              </w:rPr>
              <w:t>Инвестору предлагают купить склад за 18000 долларов. Он может сдать его в аренду за 2000 чистой годовой аренды, выплачиваемой в конце каждого из последующих семи лет. Кроме этого, инвестор может продать склад в конце седьмого года за 25000 долларов при ставке дисконтирования в 15%. Определить экономическую целесообразность этого проекта.</w:t>
            </w:r>
            <w:r w:rsidRPr="003F6F26">
              <w:rPr>
                <w:color w:val="000000" w:themeColor="text1"/>
              </w:rPr>
              <w:t xml:space="preserve"> </w:t>
            </w:r>
          </w:p>
          <w:p w14:paraId="7453D15D" w14:textId="19696978" w:rsidR="002F367C" w:rsidRPr="003F6F26" w:rsidRDefault="002F367C" w:rsidP="00A2522B">
            <w:pPr>
              <w:ind w:left="118"/>
              <w:rPr>
                <w:b/>
                <w:color w:val="000000" w:themeColor="text1"/>
                <w:sz w:val="24"/>
                <w:szCs w:val="24"/>
              </w:rPr>
            </w:pPr>
            <w:r w:rsidRPr="003F6F26">
              <w:rPr>
                <w:b/>
                <w:color w:val="000000" w:themeColor="text1"/>
                <w:sz w:val="24"/>
                <w:szCs w:val="24"/>
              </w:rPr>
              <w:t>Задание 3.</w:t>
            </w:r>
          </w:p>
          <w:p w14:paraId="462AFE33" w14:textId="48B7C78E" w:rsidR="002F367C" w:rsidRPr="003F6F26" w:rsidRDefault="002F367C" w:rsidP="002F367C">
            <w:pPr>
              <w:tabs>
                <w:tab w:val="left" w:pos="993"/>
              </w:tabs>
              <w:ind w:left="118"/>
              <w:rPr>
                <w:rStyle w:val="FontStyle12"/>
                <w:rFonts w:eastAsia="Calibri"/>
                <w:b/>
                <w:color w:val="000000" w:themeColor="text1"/>
                <w:sz w:val="24"/>
                <w:szCs w:val="24"/>
              </w:rPr>
            </w:pPr>
            <w:r w:rsidRPr="003F6F26">
              <w:rPr>
                <w:rFonts w:eastAsia="Calibri"/>
                <w:color w:val="000000" w:themeColor="text1"/>
                <w:sz w:val="24"/>
                <w:szCs w:val="24"/>
                <w:lang w:eastAsia="en-US"/>
              </w:rPr>
              <w:t xml:space="preserve">Определить верхний предел стоимости инвестиционного проекта, который обеспечит в течение 5 лет годовой доход в 1500 тыс. руб. В конце пятого года инвестор сможет продать активы по ликвидационной стоимости за 165000 </w:t>
            </w:r>
            <w:r w:rsidRPr="003F6F26">
              <w:rPr>
                <w:rFonts w:eastAsia="Calibri"/>
                <w:color w:val="000000" w:themeColor="text1"/>
                <w:sz w:val="24"/>
                <w:szCs w:val="24"/>
                <w:lang w:eastAsia="en-US"/>
              </w:rPr>
              <w:lastRenderedPageBreak/>
              <w:t>тыс. руб., расходы на ликвидацию составят 15000 тыс. руб. Ставка дисконтирования 8%.</w:t>
            </w:r>
          </w:p>
        </w:tc>
      </w:tr>
      <w:tr w:rsidR="002F367C" w:rsidRPr="003F6F26" w14:paraId="0E0ACDFE" w14:textId="7A66B60D" w:rsidTr="000443B5">
        <w:trPr>
          <w:trHeight w:val="685"/>
        </w:trPr>
        <w:tc>
          <w:tcPr>
            <w:tcW w:w="856" w:type="pct"/>
            <w:vMerge/>
          </w:tcPr>
          <w:p w14:paraId="3353B64B" w14:textId="77777777" w:rsidR="002F367C" w:rsidRPr="003F6F26" w:rsidRDefault="002F367C" w:rsidP="00252F23">
            <w:pPr>
              <w:tabs>
                <w:tab w:val="left" w:pos="540"/>
              </w:tabs>
              <w:ind w:left="130" w:right="132"/>
              <w:contextualSpacing/>
              <w:rPr>
                <w:sz w:val="24"/>
                <w:szCs w:val="24"/>
              </w:rPr>
            </w:pPr>
          </w:p>
        </w:tc>
        <w:tc>
          <w:tcPr>
            <w:tcW w:w="901" w:type="pct"/>
          </w:tcPr>
          <w:p w14:paraId="2D8531CA" w14:textId="77777777" w:rsidR="002F367C" w:rsidRPr="003F6F26" w:rsidRDefault="002F367C" w:rsidP="00252F23">
            <w:pPr>
              <w:tabs>
                <w:tab w:val="left" w:pos="993"/>
              </w:tabs>
              <w:ind w:left="130"/>
              <w:rPr>
                <w:sz w:val="24"/>
                <w:szCs w:val="24"/>
              </w:rPr>
            </w:pPr>
            <w:r w:rsidRPr="003F6F26">
              <w:rPr>
                <w:sz w:val="24"/>
                <w:szCs w:val="24"/>
              </w:rPr>
              <w:t>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tc>
        <w:tc>
          <w:tcPr>
            <w:tcW w:w="1531" w:type="pct"/>
          </w:tcPr>
          <w:p w14:paraId="69D3E45A" w14:textId="77777777" w:rsidR="002F367C" w:rsidRPr="003F6F26" w:rsidRDefault="002F367C" w:rsidP="00252F23">
            <w:pPr>
              <w:tabs>
                <w:tab w:val="left" w:pos="540"/>
              </w:tabs>
              <w:ind w:left="130" w:right="161"/>
              <w:contextualSpacing/>
              <w:rPr>
                <w:sz w:val="24"/>
                <w:szCs w:val="24"/>
              </w:rPr>
            </w:pPr>
            <w:r w:rsidRPr="003F6F26">
              <w:rPr>
                <w:b/>
                <w:sz w:val="24"/>
                <w:szCs w:val="24"/>
              </w:rPr>
              <w:t xml:space="preserve">Знать – </w:t>
            </w:r>
            <w:r w:rsidRPr="003F6F26">
              <w:rPr>
                <w:sz w:val="24"/>
                <w:szCs w:val="24"/>
              </w:rPr>
              <w:t xml:space="preserve">области поиска и источники информации, необходимой при </w:t>
            </w:r>
            <w:r w:rsidRPr="003F6F26">
              <w:rPr>
                <w:rStyle w:val="FontStyle12"/>
                <w:sz w:val="24"/>
                <w:szCs w:val="24"/>
              </w:rPr>
              <w:t xml:space="preserve">решении профессиональных задач в области оценки бизнеса и корпоративных финансов, современные методы </w:t>
            </w:r>
            <w:r w:rsidRPr="003F6F26">
              <w:rPr>
                <w:sz w:val="24"/>
                <w:szCs w:val="24"/>
              </w:rPr>
              <w:t>сравнительного анализа разных точек зрения на решение современных экономических проблем в профессиональной области и обоснования выбора эффективных методов регулирования экономики и прежде всего финансовой деятельности компаний.</w:t>
            </w:r>
          </w:p>
          <w:p w14:paraId="7C8B7B6C" w14:textId="4A4DDAB0" w:rsidR="002F367C" w:rsidRPr="003F6F26" w:rsidRDefault="002F367C" w:rsidP="002F367C">
            <w:pPr>
              <w:tabs>
                <w:tab w:val="left" w:pos="540"/>
              </w:tabs>
              <w:ind w:left="130" w:right="161"/>
              <w:contextualSpacing/>
              <w:rPr>
                <w:sz w:val="24"/>
                <w:szCs w:val="24"/>
              </w:rPr>
            </w:pPr>
            <w:r w:rsidRPr="003F6F26">
              <w:rPr>
                <w:b/>
                <w:sz w:val="24"/>
                <w:szCs w:val="24"/>
              </w:rPr>
              <w:t xml:space="preserve">Уметь - </w:t>
            </w:r>
            <w:r w:rsidRPr="003F6F26">
              <w:rPr>
                <w:sz w:val="24"/>
                <w:szCs w:val="24"/>
              </w:rPr>
              <w:t xml:space="preserve">выбирать в современном информационном поле источники объективной и полной информации, необходимой при </w:t>
            </w:r>
            <w:r w:rsidRPr="003F6F26">
              <w:rPr>
                <w:rStyle w:val="FontStyle12"/>
                <w:sz w:val="24"/>
                <w:szCs w:val="24"/>
              </w:rPr>
              <w:t xml:space="preserve">решении профессиональных задач в области оценки бизнеса и корпоративных финансов, применять современные методы </w:t>
            </w:r>
            <w:r w:rsidRPr="003F6F26">
              <w:rPr>
                <w:sz w:val="24"/>
                <w:szCs w:val="24"/>
              </w:rPr>
              <w:t>сравнительного анализа разных точек зрения на решение современных экономических проблем в профессиональной области и обоснования выбора эффективных методов регулирования экономики и прежде всего финансовой деятельности компаний.</w:t>
            </w:r>
          </w:p>
        </w:tc>
        <w:tc>
          <w:tcPr>
            <w:tcW w:w="1712" w:type="pct"/>
          </w:tcPr>
          <w:p w14:paraId="553DE87D" w14:textId="77777777" w:rsidR="002F367C" w:rsidRPr="003F6F26" w:rsidRDefault="002F367C" w:rsidP="007B3072">
            <w:pPr>
              <w:ind w:left="118"/>
              <w:rPr>
                <w:rFonts w:eastAsia="Calibri"/>
                <w:color w:val="000000" w:themeColor="text1"/>
                <w:sz w:val="24"/>
                <w:szCs w:val="24"/>
                <w:lang w:eastAsia="en-US"/>
              </w:rPr>
            </w:pPr>
            <w:r w:rsidRPr="003F6F26">
              <w:rPr>
                <w:rFonts w:eastAsia="Calibri"/>
                <w:b/>
                <w:color w:val="000000" w:themeColor="text1"/>
                <w:sz w:val="24"/>
                <w:szCs w:val="24"/>
                <w:lang w:eastAsia="en-US"/>
              </w:rPr>
              <w:t>Задание 1.</w:t>
            </w:r>
            <w:r w:rsidRPr="003F6F26">
              <w:rPr>
                <w:rFonts w:eastAsia="Calibri"/>
                <w:color w:val="000000" w:themeColor="text1"/>
                <w:sz w:val="24"/>
                <w:szCs w:val="24"/>
                <w:lang w:eastAsia="en-US"/>
              </w:rPr>
              <w:t xml:space="preserve"> </w:t>
            </w:r>
          </w:p>
          <w:p w14:paraId="4C06C53D" w14:textId="2A8492CF" w:rsidR="002F367C" w:rsidRPr="003F6F26" w:rsidRDefault="002F367C" w:rsidP="007B3072">
            <w:pPr>
              <w:ind w:left="118"/>
              <w:rPr>
                <w:color w:val="000000" w:themeColor="text1"/>
                <w:sz w:val="24"/>
                <w:szCs w:val="24"/>
              </w:rPr>
            </w:pPr>
            <w:r w:rsidRPr="003F6F26">
              <w:rPr>
                <w:rFonts w:eastAsia="Calibri"/>
                <w:color w:val="000000" w:themeColor="text1"/>
                <w:sz w:val="24"/>
                <w:szCs w:val="24"/>
                <w:lang w:eastAsia="en-US"/>
              </w:rPr>
              <w:t xml:space="preserve">С помощью ресурсов сети Интернет проведите анализ информации о компании (на ваш выбор) – в разрезе операционная, финансовая, фондовая деятельность; </w:t>
            </w:r>
            <w:r w:rsidRPr="003F6F26">
              <w:rPr>
                <w:color w:val="000000" w:themeColor="text1"/>
                <w:sz w:val="24"/>
                <w:szCs w:val="24"/>
              </w:rPr>
              <w:t>на основе собранной информации представьте результат исследования.</w:t>
            </w:r>
          </w:p>
          <w:p w14:paraId="3AC983E9" w14:textId="77777777" w:rsidR="002F367C" w:rsidRPr="003F6F26" w:rsidRDefault="002F367C" w:rsidP="007B3072">
            <w:pPr>
              <w:ind w:left="118"/>
              <w:rPr>
                <w:b/>
                <w:color w:val="000000" w:themeColor="text1"/>
                <w:sz w:val="24"/>
                <w:szCs w:val="24"/>
              </w:rPr>
            </w:pPr>
            <w:r w:rsidRPr="003F6F26">
              <w:rPr>
                <w:b/>
                <w:color w:val="000000" w:themeColor="text1"/>
                <w:sz w:val="24"/>
                <w:szCs w:val="24"/>
              </w:rPr>
              <w:t>Задание 2.</w:t>
            </w:r>
          </w:p>
          <w:p w14:paraId="51631485" w14:textId="3F5D1B50" w:rsidR="002F367C" w:rsidRPr="003F6F26" w:rsidRDefault="002F367C" w:rsidP="007B3072">
            <w:pPr>
              <w:tabs>
                <w:tab w:val="left" w:pos="540"/>
              </w:tabs>
              <w:ind w:left="118"/>
              <w:contextualSpacing/>
              <w:rPr>
                <w:b/>
                <w:color w:val="000000" w:themeColor="text1"/>
                <w:sz w:val="24"/>
                <w:szCs w:val="24"/>
              </w:rPr>
            </w:pPr>
            <w:r w:rsidRPr="003F6F26">
              <w:rPr>
                <w:color w:val="000000" w:themeColor="text1"/>
                <w:sz w:val="24"/>
                <w:szCs w:val="24"/>
              </w:rPr>
              <w:t xml:space="preserve">Осуществите в сети интернет сбор информации о компании (на ваш выбор); на основе собранной информации в программе </w:t>
            </w:r>
            <w:proofErr w:type="spellStart"/>
            <w:r w:rsidRPr="003F6F26">
              <w:rPr>
                <w:color w:val="000000" w:themeColor="text1"/>
                <w:sz w:val="24"/>
                <w:szCs w:val="24"/>
              </w:rPr>
              <w:t>Excel</w:t>
            </w:r>
            <w:proofErr w:type="spellEnd"/>
            <w:r w:rsidRPr="003F6F26">
              <w:rPr>
                <w:color w:val="000000" w:themeColor="text1"/>
                <w:sz w:val="24"/>
                <w:szCs w:val="24"/>
              </w:rPr>
              <w:t xml:space="preserve"> постройте модель прогнозирования объема реализации продукции данной компании.</w:t>
            </w:r>
          </w:p>
        </w:tc>
      </w:tr>
      <w:tr w:rsidR="002F367C" w:rsidRPr="003F6F26" w14:paraId="2346FB79" w14:textId="61171FA3" w:rsidTr="002F367C">
        <w:trPr>
          <w:trHeight w:val="402"/>
        </w:trPr>
        <w:tc>
          <w:tcPr>
            <w:tcW w:w="856" w:type="pct"/>
            <w:vMerge/>
            <w:tcBorders>
              <w:bottom w:val="single" w:sz="4" w:space="0" w:color="auto"/>
            </w:tcBorders>
          </w:tcPr>
          <w:p w14:paraId="7757EF51" w14:textId="77777777" w:rsidR="002F367C" w:rsidRPr="003F6F26" w:rsidRDefault="002F367C" w:rsidP="00252F23">
            <w:pPr>
              <w:tabs>
                <w:tab w:val="left" w:pos="540"/>
              </w:tabs>
              <w:ind w:left="130" w:right="132"/>
              <w:contextualSpacing/>
              <w:rPr>
                <w:sz w:val="24"/>
                <w:szCs w:val="24"/>
              </w:rPr>
            </w:pPr>
          </w:p>
        </w:tc>
        <w:tc>
          <w:tcPr>
            <w:tcW w:w="901" w:type="pct"/>
          </w:tcPr>
          <w:p w14:paraId="0384F1B0" w14:textId="77777777" w:rsidR="002F367C" w:rsidRPr="003F6F26" w:rsidRDefault="002F367C" w:rsidP="00252F23">
            <w:pPr>
              <w:shd w:val="clear" w:color="auto" w:fill="FFFFFF"/>
              <w:ind w:left="130"/>
              <w:contextualSpacing/>
              <w:rPr>
                <w:color w:val="000000"/>
                <w:sz w:val="24"/>
                <w:szCs w:val="24"/>
              </w:rPr>
            </w:pPr>
            <w:r w:rsidRPr="003F6F26">
              <w:rPr>
                <w:rFonts w:eastAsia="Calibri"/>
                <w:sz w:val="24"/>
                <w:szCs w:val="24"/>
              </w:rPr>
              <w:t xml:space="preserve">3. Владеет </w:t>
            </w:r>
            <w:r w:rsidRPr="003F6F26">
              <w:rPr>
                <w:sz w:val="24"/>
                <w:szCs w:val="24"/>
              </w:rPr>
              <w:t xml:space="preserve">методами коллективной работы экспертов, универсальными </w:t>
            </w:r>
            <w:r w:rsidRPr="003F6F26">
              <w:rPr>
                <w:sz w:val="24"/>
                <w:szCs w:val="24"/>
              </w:rPr>
              <w:lastRenderedPageBreak/>
              <w:t>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1531" w:type="pct"/>
          </w:tcPr>
          <w:p w14:paraId="1E3898C6" w14:textId="77777777" w:rsidR="002F367C" w:rsidRPr="003F6F26" w:rsidRDefault="002F367C" w:rsidP="00252F23">
            <w:pPr>
              <w:tabs>
                <w:tab w:val="left" w:pos="993"/>
              </w:tabs>
              <w:ind w:left="130" w:right="161"/>
              <w:rPr>
                <w:sz w:val="24"/>
                <w:szCs w:val="24"/>
              </w:rPr>
            </w:pPr>
            <w:r w:rsidRPr="003F6F26">
              <w:rPr>
                <w:rStyle w:val="FontStyle12"/>
                <w:rFonts w:eastAsia="Calibri"/>
                <w:b/>
                <w:sz w:val="24"/>
                <w:szCs w:val="24"/>
              </w:rPr>
              <w:lastRenderedPageBreak/>
              <w:t xml:space="preserve">Знать – </w:t>
            </w:r>
            <w:r w:rsidRPr="003F6F26">
              <w:rPr>
                <w:sz w:val="24"/>
                <w:szCs w:val="24"/>
              </w:rPr>
              <w:t>современные финансово-экономические проблемы в макроэкономике и бизнесе.</w:t>
            </w:r>
          </w:p>
          <w:p w14:paraId="2FC09141" w14:textId="77777777" w:rsidR="002F367C" w:rsidRPr="003F6F26" w:rsidRDefault="002F367C" w:rsidP="00252F23">
            <w:pPr>
              <w:tabs>
                <w:tab w:val="left" w:pos="540"/>
              </w:tabs>
              <w:ind w:left="130" w:right="161"/>
              <w:contextualSpacing/>
              <w:rPr>
                <w:rStyle w:val="FontStyle12"/>
                <w:rFonts w:eastAsia="Calibri"/>
                <w:sz w:val="24"/>
                <w:szCs w:val="24"/>
              </w:rPr>
            </w:pPr>
            <w:r w:rsidRPr="003F6F26">
              <w:rPr>
                <w:rStyle w:val="FontStyle12"/>
                <w:rFonts w:eastAsia="Calibri"/>
                <w:b/>
                <w:sz w:val="24"/>
                <w:szCs w:val="24"/>
              </w:rPr>
              <w:t xml:space="preserve">Уметь </w:t>
            </w:r>
            <w:r w:rsidRPr="003F6F26">
              <w:rPr>
                <w:rStyle w:val="FontStyle12"/>
                <w:rFonts w:eastAsia="Calibri"/>
                <w:sz w:val="24"/>
                <w:szCs w:val="24"/>
              </w:rPr>
              <w:t xml:space="preserve">– ранжировать результаты </w:t>
            </w:r>
            <w:r w:rsidRPr="003F6F26">
              <w:rPr>
                <w:rStyle w:val="FontStyle12"/>
                <w:rFonts w:eastAsia="Calibri"/>
                <w:sz w:val="24"/>
                <w:szCs w:val="24"/>
              </w:rPr>
              <w:lastRenderedPageBreak/>
              <w:t>стоимости, полученные по различным подходам к оценке.</w:t>
            </w:r>
          </w:p>
          <w:p w14:paraId="09913911" w14:textId="77777777" w:rsidR="002F367C" w:rsidRPr="003F6F26" w:rsidRDefault="002F367C" w:rsidP="00252F23">
            <w:pPr>
              <w:tabs>
                <w:tab w:val="left" w:pos="540"/>
              </w:tabs>
              <w:ind w:left="130" w:right="161"/>
              <w:contextualSpacing/>
              <w:rPr>
                <w:sz w:val="24"/>
                <w:szCs w:val="24"/>
              </w:rPr>
            </w:pPr>
          </w:p>
        </w:tc>
        <w:tc>
          <w:tcPr>
            <w:tcW w:w="1712" w:type="pct"/>
          </w:tcPr>
          <w:p w14:paraId="03BCD333" w14:textId="77777777" w:rsidR="002F367C" w:rsidRPr="003F6F26" w:rsidRDefault="002F367C" w:rsidP="00252F23">
            <w:pPr>
              <w:ind w:left="118"/>
              <w:rPr>
                <w:b/>
                <w:sz w:val="24"/>
                <w:szCs w:val="24"/>
              </w:rPr>
            </w:pPr>
            <w:r w:rsidRPr="003F6F26">
              <w:rPr>
                <w:b/>
                <w:sz w:val="24"/>
                <w:szCs w:val="24"/>
              </w:rPr>
              <w:lastRenderedPageBreak/>
              <w:t>Задание 1.</w:t>
            </w:r>
          </w:p>
          <w:p w14:paraId="4F258A94" w14:textId="183AAD1B" w:rsidR="002F367C" w:rsidRPr="003F6F26" w:rsidRDefault="002F367C" w:rsidP="00252F23">
            <w:pPr>
              <w:ind w:left="118"/>
              <w:rPr>
                <w:rStyle w:val="FontStyle12"/>
                <w:rFonts w:eastAsia="Calibri"/>
                <w:b/>
                <w:sz w:val="24"/>
                <w:szCs w:val="24"/>
              </w:rPr>
            </w:pPr>
            <w:r w:rsidRPr="003F6F26">
              <w:rPr>
                <w:rFonts w:eastAsia="Calibri"/>
                <w:color w:val="000000" w:themeColor="text1"/>
                <w:sz w:val="24"/>
                <w:szCs w:val="24"/>
                <w:lang w:eastAsia="en-US"/>
              </w:rPr>
              <w:t xml:space="preserve">Вы применили три подхода для оценки компании. Метод дисконтирования денежных потоков дал оценочную стоимость в 1000 млн. рублей. По </w:t>
            </w:r>
            <w:r w:rsidRPr="003F6F26">
              <w:rPr>
                <w:rFonts w:eastAsia="Calibri"/>
                <w:color w:val="000000" w:themeColor="text1"/>
                <w:sz w:val="24"/>
                <w:szCs w:val="24"/>
                <w:lang w:eastAsia="en-US"/>
              </w:rPr>
              <w:lastRenderedPageBreak/>
              <w:t>методу компании-аналога стоимость составила 1100 млн. рублей, а по методу стоимости чистых активов - 920 млн. рублей. Если методу стоимости чистых активов и методу компании-аналога вы придадите вес по 25% каждому, а методу дисконтированных денежных потоков – 50%, то каково будет заключительное суждение о стоимости компании?</w:t>
            </w:r>
          </w:p>
        </w:tc>
      </w:tr>
      <w:tr w:rsidR="002F367C" w:rsidRPr="003F6F26" w14:paraId="6C2C390D" w14:textId="6E422BDA" w:rsidTr="008820AD">
        <w:trPr>
          <w:trHeight w:val="1379"/>
        </w:trPr>
        <w:tc>
          <w:tcPr>
            <w:tcW w:w="856" w:type="pct"/>
            <w:vMerge w:val="restart"/>
          </w:tcPr>
          <w:p w14:paraId="69CA930B" w14:textId="4E7D0A64" w:rsidR="002F367C" w:rsidRPr="003F6F26" w:rsidRDefault="002F367C" w:rsidP="00252F23">
            <w:pPr>
              <w:tabs>
                <w:tab w:val="left" w:pos="540"/>
              </w:tabs>
              <w:ind w:left="130" w:right="132"/>
              <w:contextualSpacing/>
              <w:rPr>
                <w:sz w:val="24"/>
                <w:szCs w:val="24"/>
              </w:rPr>
            </w:pPr>
            <w:r w:rsidRPr="003F6F26">
              <w:rPr>
                <w:sz w:val="24"/>
                <w:szCs w:val="24"/>
              </w:rPr>
              <w:lastRenderedPageBreak/>
              <w:t>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w:t>
            </w:r>
            <w:r>
              <w:rPr>
                <w:sz w:val="24"/>
                <w:szCs w:val="24"/>
              </w:rPr>
              <w:t xml:space="preserve">о-управленческие решения </w:t>
            </w:r>
            <w:r w:rsidR="00B0388F">
              <w:rPr>
                <w:sz w:val="24"/>
                <w:szCs w:val="24"/>
              </w:rPr>
              <w:t>(</w:t>
            </w:r>
            <w:r w:rsidR="00B0388F" w:rsidRPr="003F6F26">
              <w:rPr>
                <w:sz w:val="24"/>
                <w:szCs w:val="24"/>
              </w:rPr>
              <w:t>ПКН-5</w:t>
            </w:r>
            <w:r w:rsidR="00B0388F">
              <w:rPr>
                <w:sz w:val="24"/>
                <w:szCs w:val="24"/>
              </w:rPr>
              <w:t>)</w:t>
            </w:r>
          </w:p>
        </w:tc>
        <w:tc>
          <w:tcPr>
            <w:tcW w:w="901" w:type="pct"/>
          </w:tcPr>
          <w:p w14:paraId="1B77FD51" w14:textId="77777777" w:rsidR="002F367C" w:rsidRPr="003F6F26" w:rsidRDefault="002F367C" w:rsidP="00252F23">
            <w:pPr>
              <w:ind w:left="130"/>
              <w:rPr>
                <w:sz w:val="24"/>
                <w:szCs w:val="24"/>
              </w:rPr>
            </w:pPr>
            <w:r w:rsidRPr="003F6F26">
              <w:rPr>
                <w:sz w:val="24"/>
                <w:szCs w:val="24"/>
              </w:rPr>
              <w:t>1.Применяет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tc>
        <w:tc>
          <w:tcPr>
            <w:tcW w:w="1531" w:type="pct"/>
          </w:tcPr>
          <w:p w14:paraId="653DCA9D" w14:textId="77777777" w:rsidR="002F367C" w:rsidRPr="003F6F26" w:rsidRDefault="002F367C" w:rsidP="00252F23">
            <w:pPr>
              <w:tabs>
                <w:tab w:val="left" w:pos="993"/>
              </w:tabs>
              <w:ind w:left="130" w:right="161"/>
              <w:rPr>
                <w:sz w:val="24"/>
                <w:szCs w:val="24"/>
                <w:lang w:eastAsia="en-US"/>
              </w:rPr>
            </w:pPr>
            <w:r w:rsidRPr="003F6F26">
              <w:rPr>
                <w:b/>
                <w:sz w:val="24"/>
                <w:szCs w:val="24"/>
                <w:lang w:eastAsia="en-US"/>
              </w:rPr>
              <w:t xml:space="preserve">Знать </w:t>
            </w:r>
            <w:r w:rsidRPr="003F6F26">
              <w:rPr>
                <w:sz w:val="24"/>
                <w:szCs w:val="24"/>
                <w:lang w:eastAsia="en-US"/>
              </w:rPr>
              <w:t>– современные модели определения ставки дисконтирования и способы их адаптации к конкретному проекту. Виды денежных потоков.</w:t>
            </w:r>
          </w:p>
          <w:p w14:paraId="33ABEA9C" w14:textId="77777777" w:rsidR="002F367C" w:rsidRPr="003F6F26" w:rsidRDefault="002F367C" w:rsidP="00252F23">
            <w:pPr>
              <w:tabs>
                <w:tab w:val="left" w:pos="540"/>
              </w:tabs>
              <w:ind w:left="130" w:right="161"/>
              <w:contextualSpacing/>
              <w:rPr>
                <w:sz w:val="24"/>
                <w:szCs w:val="24"/>
                <w:lang w:eastAsia="en-US"/>
              </w:rPr>
            </w:pPr>
            <w:r w:rsidRPr="003F6F26">
              <w:rPr>
                <w:b/>
                <w:sz w:val="24"/>
                <w:szCs w:val="24"/>
                <w:lang w:eastAsia="en-US"/>
              </w:rPr>
              <w:t xml:space="preserve">Уметь – </w:t>
            </w:r>
            <w:r w:rsidRPr="003F6F26">
              <w:rPr>
                <w:sz w:val="24"/>
                <w:szCs w:val="24"/>
                <w:lang w:eastAsia="en-US"/>
              </w:rPr>
              <w:t xml:space="preserve">оценивать систематические и несистематические риски, определять </w:t>
            </w:r>
            <w:proofErr w:type="spellStart"/>
            <w:r w:rsidRPr="003F6F26">
              <w:rPr>
                <w:sz w:val="24"/>
                <w:szCs w:val="24"/>
                <w:lang w:eastAsia="en-US"/>
              </w:rPr>
              <w:t>безрисковую</w:t>
            </w:r>
            <w:proofErr w:type="spellEnd"/>
            <w:r w:rsidRPr="003F6F26">
              <w:rPr>
                <w:sz w:val="24"/>
                <w:szCs w:val="24"/>
                <w:lang w:eastAsia="en-US"/>
              </w:rPr>
              <w:t xml:space="preserve"> доходность, среднерыночную доходность; коэффициент β, и т.п., рассчитывать ставку дисконтирования по кумулятивной модели на основе финансового анализа объекта оценки.</w:t>
            </w:r>
          </w:p>
          <w:p w14:paraId="6554401B" w14:textId="77777777" w:rsidR="002F367C" w:rsidRPr="003F6F26" w:rsidRDefault="002F367C" w:rsidP="00252F23">
            <w:pPr>
              <w:tabs>
                <w:tab w:val="left" w:pos="540"/>
              </w:tabs>
              <w:ind w:left="130" w:right="161"/>
              <w:contextualSpacing/>
              <w:rPr>
                <w:sz w:val="24"/>
                <w:szCs w:val="24"/>
              </w:rPr>
            </w:pPr>
          </w:p>
        </w:tc>
        <w:tc>
          <w:tcPr>
            <w:tcW w:w="1712" w:type="pct"/>
          </w:tcPr>
          <w:p w14:paraId="3E0F5D95" w14:textId="77777777" w:rsidR="002F367C" w:rsidRPr="003F6F26" w:rsidRDefault="002F367C" w:rsidP="007B3072">
            <w:pPr>
              <w:tabs>
                <w:tab w:val="left" w:pos="540"/>
              </w:tabs>
              <w:ind w:left="118"/>
              <w:contextualSpacing/>
              <w:jc w:val="both"/>
              <w:rPr>
                <w:b/>
                <w:sz w:val="24"/>
                <w:szCs w:val="24"/>
                <w:lang w:eastAsia="en-US"/>
              </w:rPr>
            </w:pPr>
            <w:r w:rsidRPr="003F6F26">
              <w:rPr>
                <w:b/>
                <w:sz w:val="24"/>
                <w:szCs w:val="24"/>
                <w:lang w:eastAsia="en-US"/>
              </w:rPr>
              <w:t>Задание 1</w:t>
            </w:r>
          </w:p>
          <w:p w14:paraId="6E8601E8" w14:textId="77777777" w:rsidR="002F367C" w:rsidRPr="003F6F26" w:rsidRDefault="002F367C" w:rsidP="007B3072">
            <w:pPr>
              <w:ind w:left="118"/>
              <w:jc w:val="both"/>
              <w:rPr>
                <w:sz w:val="24"/>
                <w:szCs w:val="24"/>
              </w:rPr>
            </w:pPr>
            <w:r w:rsidRPr="003F6F26">
              <w:rPr>
                <w:sz w:val="24"/>
                <w:szCs w:val="24"/>
              </w:rPr>
              <w:t>Рассчитайте коэффициент бета с учетом финансового рычага для оцениваемой компании, если:</w:t>
            </w:r>
          </w:p>
          <w:p w14:paraId="260406E3" w14:textId="2C58F57E" w:rsidR="002F367C" w:rsidRPr="003F6F26" w:rsidRDefault="002F367C" w:rsidP="007B3072">
            <w:pPr>
              <w:ind w:left="118"/>
              <w:jc w:val="both"/>
              <w:rPr>
                <w:sz w:val="24"/>
                <w:szCs w:val="24"/>
              </w:rPr>
            </w:pPr>
            <w:r w:rsidRPr="003F6F26">
              <w:rPr>
                <w:sz w:val="24"/>
                <w:szCs w:val="24"/>
              </w:rPr>
              <w:t>- доля заемных средств в структуре инвестированных средств составляет 15%;</w:t>
            </w:r>
          </w:p>
          <w:p w14:paraId="0388F1A2" w14:textId="189A73B7" w:rsidR="002F367C" w:rsidRPr="003F6F26" w:rsidRDefault="002F367C" w:rsidP="007B3072">
            <w:pPr>
              <w:ind w:left="118"/>
              <w:jc w:val="both"/>
              <w:rPr>
                <w:sz w:val="24"/>
                <w:szCs w:val="24"/>
              </w:rPr>
            </w:pPr>
            <w:r w:rsidRPr="003F6F26">
              <w:rPr>
                <w:sz w:val="24"/>
                <w:szCs w:val="24"/>
              </w:rPr>
              <w:t>- в дальнейшем в течение 5 лет предполагается существенное увеличение доли заемных средств до 40%;</w:t>
            </w:r>
          </w:p>
          <w:p w14:paraId="37AA8C0C" w14:textId="77777777" w:rsidR="002F367C" w:rsidRPr="003F6F26" w:rsidRDefault="002F367C" w:rsidP="007B3072">
            <w:pPr>
              <w:ind w:left="118"/>
              <w:jc w:val="both"/>
              <w:rPr>
                <w:sz w:val="24"/>
                <w:szCs w:val="24"/>
              </w:rPr>
            </w:pPr>
            <w:r w:rsidRPr="003F6F26">
              <w:rPr>
                <w:sz w:val="24"/>
                <w:szCs w:val="24"/>
              </w:rPr>
              <w:t>- ставка налога на прибыль 24%;</w:t>
            </w:r>
          </w:p>
          <w:p w14:paraId="24CB8B0B" w14:textId="77777777" w:rsidR="002F367C" w:rsidRPr="003F6F26" w:rsidRDefault="002F367C" w:rsidP="007B3072">
            <w:pPr>
              <w:ind w:left="118"/>
              <w:jc w:val="both"/>
              <w:rPr>
                <w:sz w:val="24"/>
                <w:szCs w:val="24"/>
              </w:rPr>
            </w:pPr>
            <w:r w:rsidRPr="003F6F26">
              <w:rPr>
                <w:sz w:val="24"/>
                <w:szCs w:val="24"/>
              </w:rPr>
              <w:t>- среднеотраслевая бета с учетом финансового рычага 1,3;</w:t>
            </w:r>
          </w:p>
          <w:p w14:paraId="2FA1E0F1" w14:textId="77777777" w:rsidR="002F367C" w:rsidRPr="003F6F26" w:rsidRDefault="002F367C" w:rsidP="007B3072">
            <w:pPr>
              <w:ind w:left="118"/>
              <w:jc w:val="both"/>
              <w:rPr>
                <w:sz w:val="24"/>
                <w:szCs w:val="24"/>
              </w:rPr>
            </w:pPr>
            <w:r w:rsidRPr="003F6F26">
              <w:rPr>
                <w:sz w:val="24"/>
                <w:szCs w:val="24"/>
              </w:rPr>
              <w:t>- среднеотраслевая ставка налога 30%;</w:t>
            </w:r>
          </w:p>
          <w:p w14:paraId="703F3D03" w14:textId="588F3A45" w:rsidR="002F367C" w:rsidRPr="003F6F26" w:rsidRDefault="002F367C" w:rsidP="007B3072">
            <w:pPr>
              <w:ind w:left="118"/>
              <w:jc w:val="both"/>
              <w:rPr>
                <w:sz w:val="24"/>
                <w:szCs w:val="24"/>
              </w:rPr>
            </w:pPr>
            <w:r w:rsidRPr="003F6F26">
              <w:rPr>
                <w:sz w:val="24"/>
                <w:szCs w:val="24"/>
              </w:rPr>
              <w:t>- финансовый рычаг в отрасли составляет 80%.</w:t>
            </w:r>
          </w:p>
          <w:p w14:paraId="45149686" w14:textId="77777777" w:rsidR="002F367C" w:rsidRPr="003F6F26" w:rsidRDefault="002F367C" w:rsidP="007B3072">
            <w:pPr>
              <w:pStyle w:val="af4"/>
              <w:widowControl w:val="0"/>
              <w:autoSpaceDE w:val="0"/>
              <w:autoSpaceDN w:val="0"/>
              <w:ind w:left="118" w:firstLine="0"/>
              <w:rPr>
                <w:b/>
                <w:sz w:val="24"/>
                <w:szCs w:val="24"/>
                <w:lang w:eastAsia="en-US"/>
              </w:rPr>
            </w:pPr>
            <w:r w:rsidRPr="003F6F26">
              <w:rPr>
                <w:b/>
                <w:sz w:val="24"/>
                <w:szCs w:val="24"/>
                <w:lang w:eastAsia="en-US"/>
              </w:rPr>
              <w:t>Задание 2</w:t>
            </w:r>
          </w:p>
          <w:p w14:paraId="79ACA944" w14:textId="77777777" w:rsidR="002F367C" w:rsidRPr="003F6F26" w:rsidRDefault="002F367C" w:rsidP="007B3072">
            <w:pPr>
              <w:ind w:left="118"/>
              <w:rPr>
                <w:sz w:val="24"/>
                <w:szCs w:val="24"/>
              </w:rPr>
            </w:pPr>
            <w:r w:rsidRPr="003F6F26">
              <w:rPr>
                <w:sz w:val="24"/>
                <w:szCs w:val="24"/>
              </w:rPr>
              <w:t xml:space="preserve">Определите ставку дисконтирования для инвестированного капитала. </w:t>
            </w:r>
          </w:p>
          <w:p w14:paraId="323388EC" w14:textId="248C3658" w:rsidR="002F367C" w:rsidRPr="003F6F26" w:rsidRDefault="002F367C" w:rsidP="007B3072">
            <w:pPr>
              <w:ind w:left="118"/>
              <w:rPr>
                <w:sz w:val="24"/>
                <w:szCs w:val="24"/>
              </w:rPr>
            </w:pPr>
            <w:r w:rsidRPr="003F6F26">
              <w:rPr>
                <w:sz w:val="24"/>
                <w:szCs w:val="24"/>
              </w:rPr>
              <w:t>Компания имеет в обращении 2 млн. обыкновенных акций, торгующихся по 2 тыс. руб. за акцию.</w:t>
            </w:r>
          </w:p>
          <w:p w14:paraId="3A198014" w14:textId="77777777" w:rsidR="002F367C" w:rsidRPr="003F6F26" w:rsidRDefault="002F367C" w:rsidP="007B3072">
            <w:pPr>
              <w:tabs>
                <w:tab w:val="left" w:pos="993"/>
              </w:tabs>
              <w:ind w:left="118"/>
              <w:rPr>
                <w:sz w:val="24"/>
                <w:szCs w:val="24"/>
              </w:rPr>
            </w:pPr>
            <w:r w:rsidRPr="003F6F26">
              <w:rPr>
                <w:sz w:val="24"/>
                <w:szCs w:val="24"/>
              </w:rPr>
              <w:t xml:space="preserve">Балансовая стоимость ее совокупной задолженности составляет 1,918 млн. руб. (оцениваемая рыночная стоимость 2 млн. руб.). Балансовая стоимость собственного капитала равна 5,5 млн. руб., коэффициент бета 1,1; </w:t>
            </w:r>
            <w:r w:rsidRPr="003F6F26">
              <w:rPr>
                <w:sz w:val="24"/>
                <w:szCs w:val="24"/>
              </w:rPr>
              <w:lastRenderedPageBreak/>
              <w:t>рыночная премия за риск 5,5%. Кредитный рейтинг ААА (наивысший), эффективная ставка налога на прибыль 35%. Доходность государственных облигаций с 30-летним сроком погашения составляет 6,25%, спрэд облигаций ААА 20 базисных пунктов (0,2%).</w:t>
            </w:r>
          </w:p>
          <w:p w14:paraId="7B992D19" w14:textId="7DFEFC14" w:rsidR="002F367C" w:rsidRPr="003F6F26" w:rsidRDefault="002F367C" w:rsidP="007B3072">
            <w:pPr>
              <w:tabs>
                <w:tab w:val="left" w:pos="993"/>
              </w:tabs>
              <w:ind w:left="118"/>
              <w:rPr>
                <w:b/>
                <w:sz w:val="24"/>
                <w:szCs w:val="24"/>
                <w:lang w:eastAsia="en-US"/>
              </w:rPr>
            </w:pPr>
          </w:p>
        </w:tc>
      </w:tr>
      <w:tr w:rsidR="002F367C" w:rsidRPr="003F6F26" w14:paraId="1779FA25" w14:textId="3E640F4B" w:rsidTr="008820AD">
        <w:trPr>
          <w:trHeight w:val="1379"/>
        </w:trPr>
        <w:tc>
          <w:tcPr>
            <w:tcW w:w="856" w:type="pct"/>
            <w:vMerge/>
          </w:tcPr>
          <w:p w14:paraId="4260CBF7" w14:textId="77777777" w:rsidR="002F367C" w:rsidRPr="003F6F26" w:rsidRDefault="002F367C" w:rsidP="00252F23">
            <w:pPr>
              <w:tabs>
                <w:tab w:val="left" w:pos="540"/>
              </w:tabs>
              <w:ind w:left="130" w:right="132"/>
              <w:contextualSpacing/>
              <w:rPr>
                <w:sz w:val="24"/>
                <w:szCs w:val="24"/>
              </w:rPr>
            </w:pPr>
          </w:p>
        </w:tc>
        <w:tc>
          <w:tcPr>
            <w:tcW w:w="901" w:type="pct"/>
          </w:tcPr>
          <w:p w14:paraId="167DAC4F" w14:textId="77777777" w:rsidR="002F367C" w:rsidRPr="003F6F26" w:rsidRDefault="002F367C" w:rsidP="00252F23">
            <w:pPr>
              <w:ind w:left="130"/>
              <w:rPr>
                <w:sz w:val="24"/>
                <w:szCs w:val="24"/>
              </w:rPr>
            </w:pPr>
            <w:r w:rsidRPr="003F6F26">
              <w:rPr>
                <w:sz w:val="24"/>
                <w:szCs w:val="24"/>
              </w:rPr>
              <w:t>2.Демонстрирует знания содержания основных схем финансового обеспечения инвестиционных проектов и их особенностей.</w:t>
            </w:r>
          </w:p>
          <w:p w14:paraId="6E48038D" w14:textId="77777777" w:rsidR="002F367C" w:rsidRPr="003F6F26" w:rsidRDefault="002F367C" w:rsidP="00252F23">
            <w:pPr>
              <w:tabs>
                <w:tab w:val="left" w:pos="540"/>
              </w:tabs>
              <w:ind w:left="130"/>
              <w:contextualSpacing/>
              <w:rPr>
                <w:sz w:val="24"/>
                <w:szCs w:val="24"/>
              </w:rPr>
            </w:pPr>
          </w:p>
        </w:tc>
        <w:tc>
          <w:tcPr>
            <w:tcW w:w="1531" w:type="pct"/>
          </w:tcPr>
          <w:p w14:paraId="5BBD228B" w14:textId="77777777" w:rsidR="002F367C" w:rsidRPr="003F6F26" w:rsidRDefault="002F367C" w:rsidP="00252F23">
            <w:pPr>
              <w:tabs>
                <w:tab w:val="left" w:pos="993"/>
              </w:tabs>
              <w:ind w:left="130" w:right="161"/>
              <w:rPr>
                <w:sz w:val="24"/>
                <w:szCs w:val="24"/>
              </w:rPr>
            </w:pPr>
            <w:r w:rsidRPr="003F6F26">
              <w:rPr>
                <w:b/>
                <w:sz w:val="24"/>
                <w:szCs w:val="24"/>
              </w:rPr>
              <w:t xml:space="preserve">Знать – </w:t>
            </w:r>
            <w:r w:rsidRPr="003F6F26">
              <w:rPr>
                <w:sz w:val="24"/>
                <w:szCs w:val="24"/>
              </w:rPr>
              <w:t>знать основные подходы и методы определения рыночной стоимости действующего бизнеса и инвестиционной стоимости проекта, показатели добавленной стоимости и технику их использования в управлении компаний.</w:t>
            </w:r>
          </w:p>
          <w:p w14:paraId="02136B42" w14:textId="77777777" w:rsidR="002F367C" w:rsidRPr="003F6F26" w:rsidRDefault="002F367C" w:rsidP="00252F23">
            <w:pPr>
              <w:tabs>
                <w:tab w:val="left" w:pos="540"/>
              </w:tabs>
              <w:ind w:left="130" w:right="161"/>
              <w:contextualSpacing/>
              <w:rPr>
                <w:sz w:val="24"/>
                <w:szCs w:val="24"/>
                <w:lang w:eastAsia="en-US"/>
              </w:rPr>
            </w:pPr>
            <w:r w:rsidRPr="003F6F26">
              <w:rPr>
                <w:b/>
                <w:sz w:val="24"/>
                <w:szCs w:val="24"/>
                <w:lang w:eastAsia="en-US"/>
              </w:rPr>
              <w:t xml:space="preserve">Уметь – </w:t>
            </w:r>
            <w:r w:rsidRPr="003F6F26">
              <w:rPr>
                <w:sz w:val="24"/>
                <w:szCs w:val="24"/>
                <w:lang w:eastAsia="en-US"/>
              </w:rPr>
              <w:t>определить структуру капитала проекта и её влияние на инвестиционную привлекательность. рассчитать ставку дисконтирования.</w:t>
            </w:r>
          </w:p>
          <w:p w14:paraId="3E066C6A" w14:textId="77777777" w:rsidR="002F367C" w:rsidRPr="003F6F26" w:rsidRDefault="002F367C" w:rsidP="00252F23">
            <w:pPr>
              <w:tabs>
                <w:tab w:val="left" w:pos="540"/>
              </w:tabs>
              <w:ind w:left="130" w:right="161"/>
              <w:contextualSpacing/>
              <w:rPr>
                <w:sz w:val="24"/>
                <w:szCs w:val="24"/>
              </w:rPr>
            </w:pPr>
          </w:p>
        </w:tc>
        <w:tc>
          <w:tcPr>
            <w:tcW w:w="1712" w:type="pct"/>
          </w:tcPr>
          <w:p w14:paraId="5BC737BE" w14:textId="77777777" w:rsidR="002F367C" w:rsidRPr="003F6F26" w:rsidRDefault="002F367C" w:rsidP="007B3072">
            <w:pPr>
              <w:tabs>
                <w:tab w:val="left" w:pos="993"/>
              </w:tabs>
              <w:ind w:left="118"/>
              <w:rPr>
                <w:b/>
                <w:sz w:val="24"/>
                <w:szCs w:val="24"/>
                <w:lang w:eastAsia="en-US"/>
              </w:rPr>
            </w:pPr>
            <w:r w:rsidRPr="003F6F26">
              <w:rPr>
                <w:b/>
                <w:sz w:val="24"/>
                <w:szCs w:val="24"/>
                <w:lang w:eastAsia="en-US"/>
              </w:rPr>
              <w:t>Задание 1</w:t>
            </w:r>
          </w:p>
          <w:p w14:paraId="04B26060" w14:textId="719E22C2" w:rsidR="002F367C" w:rsidRPr="003F6F26" w:rsidRDefault="002F367C" w:rsidP="007B3072">
            <w:pPr>
              <w:tabs>
                <w:tab w:val="left" w:pos="993"/>
              </w:tabs>
              <w:ind w:left="118"/>
              <w:rPr>
                <w:sz w:val="24"/>
                <w:szCs w:val="24"/>
                <w:lang w:eastAsia="en-US"/>
              </w:rPr>
            </w:pPr>
            <w:r w:rsidRPr="003F6F26">
              <w:rPr>
                <w:sz w:val="24"/>
                <w:szCs w:val="24"/>
                <w:lang w:eastAsia="en-US"/>
              </w:rPr>
              <w:t>Опишите структуру антикризисной стратегии развития компании и возможности применения инструментов стоимостной оценки в рамках ее разработки.</w:t>
            </w:r>
          </w:p>
          <w:p w14:paraId="4A27E903" w14:textId="77777777" w:rsidR="002F367C" w:rsidRPr="003F6F26" w:rsidRDefault="002F367C" w:rsidP="007B3072">
            <w:pPr>
              <w:tabs>
                <w:tab w:val="left" w:pos="540"/>
              </w:tabs>
              <w:ind w:left="118"/>
              <w:contextualSpacing/>
              <w:jc w:val="both"/>
              <w:rPr>
                <w:b/>
                <w:sz w:val="24"/>
                <w:szCs w:val="24"/>
                <w:lang w:eastAsia="en-US"/>
              </w:rPr>
            </w:pPr>
            <w:r w:rsidRPr="003F6F26">
              <w:rPr>
                <w:b/>
                <w:sz w:val="24"/>
                <w:szCs w:val="24"/>
                <w:lang w:eastAsia="en-US"/>
              </w:rPr>
              <w:t>Задание 2</w:t>
            </w:r>
          </w:p>
          <w:p w14:paraId="334976F5" w14:textId="45A408DA" w:rsidR="002F367C" w:rsidRPr="003F6F26" w:rsidRDefault="002F367C" w:rsidP="007B3072">
            <w:pPr>
              <w:ind w:left="118" w:right="-1"/>
              <w:jc w:val="both"/>
              <w:rPr>
                <w:sz w:val="24"/>
                <w:szCs w:val="24"/>
                <w:lang w:eastAsia="en-US"/>
              </w:rPr>
            </w:pPr>
            <w:r w:rsidRPr="003F6F26">
              <w:rPr>
                <w:sz w:val="24"/>
                <w:szCs w:val="24"/>
                <w:lang w:eastAsia="en-US"/>
              </w:rPr>
              <w:t xml:space="preserve">Реализация проекта требует инвестиций в размере 1000 </w:t>
            </w:r>
            <w:proofErr w:type="spellStart"/>
            <w:proofErr w:type="gramStart"/>
            <w:r w:rsidRPr="003F6F26">
              <w:rPr>
                <w:sz w:val="24"/>
                <w:szCs w:val="24"/>
              </w:rPr>
              <w:t>тыс.руб</w:t>
            </w:r>
            <w:proofErr w:type="gramEnd"/>
            <w:r w:rsidRPr="003F6F26">
              <w:rPr>
                <w:sz w:val="24"/>
                <w:szCs w:val="24"/>
              </w:rPr>
              <w:t>.</w:t>
            </w:r>
            <w:r w:rsidRPr="003F6F26">
              <w:rPr>
                <w:sz w:val="24"/>
                <w:szCs w:val="24"/>
                <w:lang w:eastAsia="en-US"/>
              </w:rPr>
              <w:t>На</w:t>
            </w:r>
            <w:proofErr w:type="spellEnd"/>
            <w:r w:rsidRPr="003F6F26">
              <w:rPr>
                <w:sz w:val="24"/>
                <w:szCs w:val="24"/>
                <w:lang w:eastAsia="en-US"/>
              </w:rPr>
              <w:t xml:space="preserve"> протяжении всего жизненного цикла проекта равного 10 годам планируются поступления в размере по 40000 </w:t>
            </w:r>
            <w:proofErr w:type="spellStart"/>
            <w:r w:rsidRPr="003F6F26">
              <w:rPr>
                <w:sz w:val="24"/>
                <w:szCs w:val="24"/>
              </w:rPr>
              <w:t>тыс.руб.</w:t>
            </w:r>
            <w:r w:rsidRPr="003F6F26">
              <w:rPr>
                <w:sz w:val="24"/>
                <w:szCs w:val="24"/>
                <w:lang w:eastAsia="en-US"/>
              </w:rPr>
              <w:t>за</w:t>
            </w:r>
            <w:proofErr w:type="spellEnd"/>
            <w:r w:rsidRPr="003F6F26">
              <w:rPr>
                <w:sz w:val="24"/>
                <w:szCs w:val="24"/>
                <w:lang w:eastAsia="en-US"/>
              </w:rPr>
              <w:t xml:space="preserve"> каждый год.</w:t>
            </w:r>
          </w:p>
          <w:p w14:paraId="6092C1F8" w14:textId="77777777" w:rsidR="002F367C" w:rsidRPr="003F6F26" w:rsidRDefault="002F367C" w:rsidP="007B3072">
            <w:pPr>
              <w:tabs>
                <w:tab w:val="left" w:pos="993"/>
              </w:tabs>
              <w:ind w:left="118"/>
              <w:rPr>
                <w:sz w:val="24"/>
                <w:szCs w:val="24"/>
                <w:lang w:eastAsia="en-US"/>
              </w:rPr>
            </w:pPr>
            <w:r w:rsidRPr="003F6F26">
              <w:rPr>
                <w:sz w:val="24"/>
                <w:szCs w:val="24"/>
                <w:lang w:eastAsia="en-US"/>
              </w:rPr>
              <w:t xml:space="preserve">Необходимо определить оценочные показатели деятельности предприятия: чистую текущую стоимость, индекс прибыльности, дисконтированный и </w:t>
            </w:r>
            <w:proofErr w:type="spellStart"/>
            <w:r w:rsidRPr="003F6F26">
              <w:rPr>
                <w:sz w:val="24"/>
                <w:szCs w:val="24"/>
                <w:lang w:eastAsia="en-US"/>
              </w:rPr>
              <w:t>недисконтированный</w:t>
            </w:r>
            <w:proofErr w:type="spellEnd"/>
            <w:r w:rsidRPr="003F6F26">
              <w:rPr>
                <w:sz w:val="24"/>
                <w:szCs w:val="24"/>
                <w:lang w:eastAsia="en-US"/>
              </w:rPr>
              <w:t xml:space="preserve"> (простой) срок окупаемости по данному проекту, если норма дисконта равна 12%.</w:t>
            </w:r>
          </w:p>
          <w:p w14:paraId="7F535FFF" w14:textId="7A818029" w:rsidR="002F367C" w:rsidRPr="003F6F26" w:rsidRDefault="002F367C" w:rsidP="00252F23">
            <w:pPr>
              <w:ind w:left="118"/>
              <w:rPr>
                <w:b/>
                <w:sz w:val="24"/>
                <w:szCs w:val="24"/>
              </w:rPr>
            </w:pPr>
            <w:r w:rsidRPr="003F6F26">
              <w:rPr>
                <w:b/>
                <w:sz w:val="24"/>
                <w:szCs w:val="24"/>
              </w:rPr>
              <w:t>Задание 3.</w:t>
            </w:r>
          </w:p>
          <w:p w14:paraId="6877D925" w14:textId="77777777" w:rsidR="002F367C" w:rsidRPr="003F6F26" w:rsidRDefault="002F367C" w:rsidP="00EA0BE7">
            <w:pPr>
              <w:ind w:left="118" w:right="-1"/>
              <w:jc w:val="both"/>
              <w:rPr>
                <w:sz w:val="24"/>
                <w:szCs w:val="24"/>
                <w:lang w:eastAsia="en-US"/>
              </w:rPr>
            </w:pPr>
            <w:r w:rsidRPr="003F6F26">
              <w:rPr>
                <w:sz w:val="24"/>
                <w:szCs w:val="24"/>
                <w:lang w:eastAsia="en-US"/>
              </w:rPr>
              <w:t>Рассчитать средневзвешенную стоимость капитала, если:</w:t>
            </w:r>
          </w:p>
          <w:p w14:paraId="58D26091" w14:textId="77777777" w:rsidR="002F367C" w:rsidRPr="003F6F26" w:rsidRDefault="002F367C" w:rsidP="00EA0BE7">
            <w:pPr>
              <w:ind w:left="118" w:right="-1"/>
              <w:jc w:val="both"/>
              <w:rPr>
                <w:sz w:val="24"/>
                <w:szCs w:val="24"/>
                <w:lang w:eastAsia="en-US"/>
              </w:rPr>
            </w:pPr>
            <w:r w:rsidRPr="003F6F26">
              <w:rPr>
                <w:sz w:val="24"/>
                <w:szCs w:val="24"/>
                <w:lang w:eastAsia="en-US"/>
              </w:rPr>
              <w:t xml:space="preserve">номинальная </w:t>
            </w:r>
            <w:proofErr w:type="spellStart"/>
            <w:r w:rsidRPr="003F6F26">
              <w:rPr>
                <w:sz w:val="24"/>
                <w:szCs w:val="24"/>
                <w:lang w:eastAsia="en-US"/>
              </w:rPr>
              <w:t>безрисковая</w:t>
            </w:r>
            <w:proofErr w:type="spellEnd"/>
            <w:r w:rsidRPr="003F6F26">
              <w:rPr>
                <w:sz w:val="24"/>
                <w:szCs w:val="24"/>
                <w:lang w:eastAsia="en-US"/>
              </w:rPr>
              <w:t xml:space="preserve"> ставка   - 6%</w:t>
            </w:r>
          </w:p>
          <w:p w14:paraId="19CF8BBF" w14:textId="77777777" w:rsidR="002F367C" w:rsidRPr="003F6F26" w:rsidRDefault="002F367C" w:rsidP="00EA0BE7">
            <w:pPr>
              <w:ind w:left="118" w:right="-1"/>
              <w:jc w:val="both"/>
              <w:rPr>
                <w:sz w:val="24"/>
                <w:szCs w:val="24"/>
                <w:lang w:eastAsia="en-US"/>
              </w:rPr>
            </w:pPr>
            <w:r w:rsidRPr="003F6F26">
              <w:rPr>
                <w:sz w:val="24"/>
                <w:szCs w:val="24"/>
                <w:lang w:eastAsia="en-US"/>
              </w:rPr>
              <w:t>коэффициент бета                            - 1,8</w:t>
            </w:r>
          </w:p>
          <w:p w14:paraId="4A30D589" w14:textId="77777777" w:rsidR="002F367C" w:rsidRPr="003F6F26" w:rsidRDefault="002F367C" w:rsidP="00EA0BE7">
            <w:pPr>
              <w:ind w:left="118" w:right="-1"/>
              <w:jc w:val="both"/>
              <w:rPr>
                <w:sz w:val="24"/>
                <w:szCs w:val="24"/>
                <w:lang w:eastAsia="en-US"/>
              </w:rPr>
            </w:pPr>
            <w:r w:rsidRPr="003F6F26">
              <w:rPr>
                <w:sz w:val="24"/>
                <w:szCs w:val="24"/>
                <w:lang w:eastAsia="en-US"/>
              </w:rPr>
              <w:t>среднерыночная ставка дохода      - 12%</w:t>
            </w:r>
          </w:p>
          <w:p w14:paraId="4E7CB69F" w14:textId="77777777" w:rsidR="002F367C" w:rsidRPr="003F6F26" w:rsidRDefault="002F367C" w:rsidP="00EA0BE7">
            <w:pPr>
              <w:ind w:left="118" w:right="-1"/>
              <w:jc w:val="both"/>
              <w:rPr>
                <w:sz w:val="24"/>
                <w:szCs w:val="24"/>
                <w:lang w:eastAsia="en-US"/>
              </w:rPr>
            </w:pPr>
            <w:r w:rsidRPr="003F6F26">
              <w:rPr>
                <w:sz w:val="24"/>
                <w:szCs w:val="24"/>
                <w:lang w:eastAsia="en-US"/>
              </w:rPr>
              <w:t>процент за кредит                            -   8%</w:t>
            </w:r>
          </w:p>
          <w:p w14:paraId="2176C10A" w14:textId="77777777" w:rsidR="002F367C" w:rsidRPr="003F6F26" w:rsidRDefault="002F367C" w:rsidP="00EA0BE7">
            <w:pPr>
              <w:ind w:left="118" w:right="-1"/>
              <w:jc w:val="both"/>
              <w:rPr>
                <w:sz w:val="24"/>
                <w:szCs w:val="24"/>
                <w:lang w:eastAsia="en-US"/>
              </w:rPr>
            </w:pPr>
            <w:r w:rsidRPr="003F6F26">
              <w:rPr>
                <w:sz w:val="24"/>
                <w:szCs w:val="24"/>
                <w:lang w:eastAsia="en-US"/>
              </w:rPr>
              <w:t>ставка налога                                    -  35%</w:t>
            </w:r>
          </w:p>
          <w:p w14:paraId="1FAB89CA" w14:textId="39C1A82F" w:rsidR="002F367C" w:rsidRPr="003F6F26" w:rsidRDefault="002F367C" w:rsidP="002F367C">
            <w:pPr>
              <w:ind w:left="118" w:right="-1"/>
              <w:jc w:val="both"/>
              <w:rPr>
                <w:b/>
                <w:sz w:val="24"/>
                <w:szCs w:val="24"/>
              </w:rPr>
            </w:pPr>
            <w:r w:rsidRPr="003F6F26">
              <w:rPr>
                <w:sz w:val="24"/>
                <w:szCs w:val="24"/>
                <w:lang w:eastAsia="en-US"/>
              </w:rPr>
              <w:t>доля заемных средств                      -  50%.</w:t>
            </w:r>
          </w:p>
        </w:tc>
      </w:tr>
      <w:tr w:rsidR="002F367C" w:rsidRPr="003F6F26" w14:paraId="7A5BB8A0" w14:textId="12D1C02F" w:rsidTr="002F367C">
        <w:trPr>
          <w:trHeight w:val="1379"/>
        </w:trPr>
        <w:tc>
          <w:tcPr>
            <w:tcW w:w="856" w:type="pct"/>
            <w:vMerge/>
            <w:tcBorders>
              <w:bottom w:val="single" w:sz="4" w:space="0" w:color="auto"/>
            </w:tcBorders>
          </w:tcPr>
          <w:p w14:paraId="280E3C89" w14:textId="77777777" w:rsidR="002F367C" w:rsidRPr="003F6F26" w:rsidRDefault="002F367C" w:rsidP="00252F23">
            <w:pPr>
              <w:tabs>
                <w:tab w:val="left" w:pos="540"/>
              </w:tabs>
              <w:ind w:left="130" w:right="132"/>
              <w:contextualSpacing/>
              <w:rPr>
                <w:sz w:val="24"/>
                <w:szCs w:val="24"/>
              </w:rPr>
            </w:pPr>
          </w:p>
        </w:tc>
        <w:tc>
          <w:tcPr>
            <w:tcW w:w="901" w:type="pct"/>
          </w:tcPr>
          <w:p w14:paraId="45352956" w14:textId="77777777" w:rsidR="002F367C" w:rsidRPr="003F6F26" w:rsidRDefault="002F367C" w:rsidP="00252F23">
            <w:pPr>
              <w:tabs>
                <w:tab w:val="left" w:pos="540"/>
              </w:tabs>
              <w:ind w:left="130"/>
              <w:contextualSpacing/>
              <w:rPr>
                <w:sz w:val="24"/>
                <w:szCs w:val="24"/>
              </w:rPr>
            </w:pPr>
            <w:r w:rsidRPr="003F6F26">
              <w:rPr>
                <w:sz w:val="24"/>
                <w:szCs w:val="24"/>
              </w:rPr>
              <w:t xml:space="preserve">3.Обосновывает решения по управлению инвестиционными проектами и финансовыми потоками на основе интеграции знаний из разных областей   </w:t>
            </w:r>
          </w:p>
        </w:tc>
        <w:tc>
          <w:tcPr>
            <w:tcW w:w="1531" w:type="pct"/>
          </w:tcPr>
          <w:p w14:paraId="237FB2B8" w14:textId="77777777" w:rsidR="002F367C" w:rsidRPr="003F6F26" w:rsidRDefault="002F367C" w:rsidP="00252F23">
            <w:pPr>
              <w:tabs>
                <w:tab w:val="left" w:pos="993"/>
              </w:tabs>
              <w:ind w:left="130" w:right="161"/>
              <w:rPr>
                <w:sz w:val="24"/>
                <w:szCs w:val="24"/>
                <w:lang w:eastAsia="en-US"/>
              </w:rPr>
            </w:pPr>
            <w:r w:rsidRPr="003F6F26">
              <w:rPr>
                <w:b/>
                <w:sz w:val="24"/>
                <w:szCs w:val="24"/>
                <w:lang w:eastAsia="en-US"/>
              </w:rPr>
              <w:t xml:space="preserve">Знать – </w:t>
            </w:r>
            <w:r w:rsidRPr="003F6F26">
              <w:rPr>
                <w:sz w:val="24"/>
                <w:szCs w:val="24"/>
                <w:lang w:eastAsia="en-US"/>
              </w:rPr>
              <w:t>взаимосвязь стоимостной оценки, корпоративных финансов, финансового менеджмента, финансового анализа, аудита. Общую методологию и спецификацию.</w:t>
            </w:r>
          </w:p>
          <w:p w14:paraId="676F2416" w14:textId="77777777" w:rsidR="002F367C" w:rsidRPr="003F6F26" w:rsidRDefault="002F367C" w:rsidP="00252F23">
            <w:pPr>
              <w:tabs>
                <w:tab w:val="left" w:pos="540"/>
              </w:tabs>
              <w:ind w:left="130" w:right="161"/>
              <w:contextualSpacing/>
              <w:rPr>
                <w:sz w:val="24"/>
                <w:szCs w:val="24"/>
                <w:lang w:eastAsia="en-US"/>
              </w:rPr>
            </w:pPr>
            <w:r w:rsidRPr="003F6F26">
              <w:rPr>
                <w:b/>
                <w:sz w:val="24"/>
                <w:szCs w:val="24"/>
                <w:lang w:eastAsia="en-US"/>
              </w:rPr>
              <w:t>Уметь</w:t>
            </w:r>
            <w:r w:rsidRPr="003F6F26">
              <w:rPr>
                <w:sz w:val="24"/>
                <w:szCs w:val="24"/>
                <w:lang w:eastAsia="en-US"/>
              </w:rPr>
              <w:t xml:space="preserve"> – рассчитывать комплекс показателей, характеризующих инвестиционную привлекательность проектов; определять риски, влияющие на реализацию </w:t>
            </w:r>
            <w:proofErr w:type="spellStart"/>
            <w:r w:rsidRPr="003F6F26">
              <w:rPr>
                <w:sz w:val="24"/>
                <w:szCs w:val="24"/>
                <w:lang w:eastAsia="en-US"/>
              </w:rPr>
              <w:t>инвестпроектов</w:t>
            </w:r>
            <w:proofErr w:type="spellEnd"/>
            <w:r w:rsidRPr="003F6F26">
              <w:rPr>
                <w:sz w:val="24"/>
                <w:szCs w:val="24"/>
                <w:lang w:eastAsia="en-US"/>
              </w:rPr>
              <w:t>.</w:t>
            </w:r>
          </w:p>
          <w:p w14:paraId="2DC85B1A" w14:textId="77777777" w:rsidR="002F367C" w:rsidRPr="003F6F26" w:rsidRDefault="002F367C" w:rsidP="00252F23">
            <w:pPr>
              <w:tabs>
                <w:tab w:val="left" w:pos="540"/>
              </w:tabs>
              <w:ind w:left="130" w:right="161"/>
              <w:contextualSpacing/>
              <w:rPr>
                <w:sz w:val="24"/>
                <w:szCs w:val="24"/>
              </w:rPr>
            </w:pPr>
          </w:p>
        </w:tc>
        <w:tc>
          <w:tcPr>
            <w:tcW w:w="1712" w:type="pct"/>
          </w:tcPr>
          <w:p w14:paraId="551EA386" w14:textId="77777777" w:rsidR="002F367C" w:rsidRPr="003F6F26" w:rsidRDefault="002F367C" w:rsidP="00252F23">
            <w:pPr>
              <w:ind w:left="118"/>
              <w:rPr>
                <w:b/>
                <w:sz w:val="24"/>
                <w:szCs w:val="24"/>
              </w:rPr>
            </w:pPr>
            <w:r w:rsidRPr="003F6F26">
              <w:rPr>
                <w:b/>
                <w:sz w:val="24"/>
                <w:szCs w:val="24"/>
              </w:rPr>
              <w:t>Задание 1.</w:t>
            </w:r>
          </w:p>
          <w:p w14:paraId="11C21B28" w14:textId="77777777" w:rsidR="002F367C" w:rsidRPr="003F6F26" w:rsidRDefault="002F367C" w:rsidP="003732C9">
            <w:pPr>
              <w:tabs>
                <w:tab w:val="left" w:pos="993"/>
              </w:tabs>
              <w:ind w:left="118"/>
              <w:rPr>
                <w:sz w:val="24"/>
                <w:szCs w:val="24"/>
                <w:lang w:eastAsia="en-US"/>
              </w:rPr>
            </w:pPr>
            <w:r w:rsidRPr="003F6F26">
              <w:rPr>
                <w:sz w:val="24"/>
                <w:szCs w:val="24"/>
                <w:lang w:eastAsia="en-US"/>
              </w:rPr>
              <w:t>Сделать расчет оценки эффективности приобретения нового с/х комплекса (НК) для с/х предприятия и модернизации старого (СК) на основе расчета показателей ЧТС. Принять решение.</w:t>
            </w:r>
          </w:p>
          <w:p w14:paraId="5E9882E1" w14:textId="1004D349" w:rsidR="002F367C" w:rsidRPr="003F6F26" w:rsidRDefault="002F367C" w:rsidP="003732C9">
            <w:pPr>
              <w:tabs>
                <w:tab w:val="left" w:pos="993"/>
              </w:tabs>
              <w:ind w:left="118"/>
              <w:rPr>
                <w:sz w:val="24"/>
                <w:szCs w:val="24"/>
                <w:lang w:eastAsia="en-US"/>
              </w:rPr>
            </w:pPr>
            <w:r w:rsidRPr="003F6F26">
              <w:rPr>
                <w:sz w:val="24"/>
                <w:szCs w:val="24"/>
                <w:lang w:eastAsia="en-US"/>
              </w:rPr>
              <w:t>Исходные данные:</w:t>
            </w:r>
          </w:p>
          <w:p w14:paraId="39551EED" w14:textId="77777777" w:rsidR="002F367C" w:rsidRPr="003F6F26" w:rsidRDefault="002F367C" w:rsidP="003732C9">
            <w:pPr>
              <w:pStyle w:val="a6"/>
              <w:numPr>
                <w:ilvl w:val="0"/>
                <w:numId w:val="11"/>
              </w:numPr>
              <w:ind w:left="402" w:right="307" w:hanging="284"/>
              <w:jc w:val="both"/>
              <w:rPr>
                <w:sz w:val="24"/>
                <w:szCs w:val="24"/>
              </w:rPr>
            </w:pPr>
            <w:r w:rsidRPr="003F6F26">
              <w:rPr>
                <w:sz w:val="24"/>
                <w:szCs w:val="24"/>
              </w:rPr>
              <w:t xml:space="preserve">Стоимость НК 360 </w:t>
            </w:r>
            <w:proofErr w:type="spellStart"/>
            <w:r w:rsidRPr="003F6F26">
              <w:rPr>
                <w:sz w:val="24"/>
                <w:szCs w:val="24"/>
              </w:rPr>
              <w:t>тыс.руб</w:t>
            </w:r>
            <w:proofErr w:type="spellEnd"/>
            <w:r w:rsidRPr="003F6F26">
              <w:rPr>
                <w:sz w:val="24"/>
                <w:szCs w:val="24"/>
              </w:rPr>
              <w:t>.</w:t>
            </w:r>
          </w:p>
          <w:p w14:paraId="11904CDB" w14:textId="77777777" w:rsidR="002F367C" w:rsidRPr="003F6F26" w:rsidRDefault="002F367C" w:rsidP="003732C9">
            <w:pPr>
              <w:pStyle w:val="a6"/>
              <w:numPr>
                <w:ilvl w:val="0"/>
                <w:numId w:val="11"/>
              </w:numPr>
              <w:ind w:left="402" w:right="307" w:hanging="284"/>
              <w:jc w:val="both"/>
              <w:rPr>
                <w:sz w:val="24"/>
                <w:szCs w:val="24"/>
              </w:rPr>
            </w:pPr>
            <w:r w:rsidRPr="003F6F26">
              <w:rPr>
                <w:sz w:val="24"/>
                <w:szCs w:val="24"/>
              </w:rPr>
              <w:t xml:space="preserve">Стоимость ремонта НК после 5 лет эксплуатации 25 </w:t>
            </w:r>
            <w:proofErr w:type="spellStart"/>
            <w:r w:rsidRPr="003F6F26">
              <w:rPr>
                <w:sz w:val="24"/>
                <w:szCs w:val="24"/>
              </w:rPr>
              <w:t>тыс.руб</w:t>
            </w:r>
            <w:proofErr w:type="spellEnd"/>
            <w:r w:rsidRPr="003F6F26">
              <w:rPr>
                <w:sz w:val="24"/>
                <w:szCs w:val="24"/>
              </w:rPr>
              <w:t>.</w:t>
            </w:r>
          </w:p>
          <w:p w14:paraId="67E13078" w14:textId="77777777" w:rsidR="002F367C" w:rsidRPr="003F6F26" w:rsidRDefault="002F367C" w:rsidP="003732C9">
            <w:pPr>
              <w:pStyle w:val="a6"/>
              <w:numPr>
                <w:ilvl w:val="0"/>
                <w:numId w:val="11"/>
              </w:numPr>
              <w:ind w:left="402" w:right="307" w:hanging="284"/>
              <w:jc w:val="both"/>
              <w:rPr>
                <w:sz w:val="24"/>
                <w:szCs w:val="24"/>
              </w:rPr>
            </w:pPr>
            <w:r w:rsidRPr="003F6F26">
              <w:rPr>
                <w:sz w:val="24"/>
                <w:szCs w:val="24"/>
              </w:rPr>
              <w:t xml:space="preserve">Остаточная стоимость НК после 10 лет эксплуатации 50 </w:t>
            </w:r>
            <w:proofErr w:type="spellStart"/>
            <w:r w:rsidRPr="003F6F26">
              <w:rPr>
                <w:sz w:val="24"/>
                <w:szCs w:val="24"/>
              </w:rPr>
              <w:t>тыс.руб</w:t>
            </w:r>
            <w:proofErr w:type="spellEnd"/>
            <w:r w:rsidRPr="003F6F26">
              <w:rPr>
                <w:sz w:val="24"/>
                <w:szCs w:val="24"/>
              </w:rPr>
              <w:t>.</w:t>
            </w:r>
          </w:p>
          <w:p w14:paraId="450D4D4D" w14:textId="77777777" w:rsidR="002F367C" w:rsidRPr="003F6F26" w:rsidRDefault="002F367C" w:rsidP="003732C9">
            <w:pPr>
              <w:pStyle w:val="a6"/>
              <w:numPr>
                <w:ilvl w:val="0"/>
                <w:numId w:val="11"/>
              </w:numPr>
              <w:ind w:left="402" w:right="307" w:hanging="284"/>
              <w:jc w:val="both"/>
              <w:rPr>
                <w:sz w:val="24"/>
                <w:szCs w:val="24"/>
              </w:rPr>
            </w:pPr>
            <w:r w:rsidRPr="003F6F26">
              <w:rPr>
                <w:sz w:val="24"/>
                <w:szCs w:val="24"/>
              </w:rPr>
              <w:t xml:space="preserve">Годовые эксплуатационные расходы НК 120 </w:t>
            </w:r>
            <w:proofErr w:type="spellStart"/>
            <w:r w:rsidRPr="003F6F26">
              <w:rPr>
                <w:sz w:val="24"/>
                <w:szCs w:val="24"/>
              </w:rPr>
              <w:t>тыс.руб</w:t>
            </w:r>
            <w:proofErr w:type="spellEnd"/>
            <w:r w:rsidRPr="003F6F26">
              <w:rPr>
                <w:sz w:val="24"/>
                <w:szCs w:val="24"/>
              </w:rPr>
              <w:t>.</w:t>
            </w:r>
          </w:p>
          <w:p w14:paraId="2A5B576B" w14:textId="77777777" w:rsidR="002F367C" w:rsidRPr="003F6F26" w:rsidRDefault="002F367C" w:rsidP="003732C9">
            <w:pPr>
              <w:pStyle w:val="a6"/>
              <w:numPr>
                <w:ilvl w:val="0"/>
                <w:numId w:val="11"/>
              </w:numPr>
              <w:ind w:left="402" w:right="307" w:hanging="284"/>
              <w:jc w:val="both"/>
              <w:rPr>
                <w:sz w:val="24"/>
                <w:szCs w:val="24"/>
              </w:rPr>
            </w:pPr>
            <w:r w:rsidRPr="003F6F26">
              <w:rPr>
                <w:sz w:val="24"/>
                <w:szCs w:val="24"/>
              </w:rPr>
              <w:t xml:space="preserve">Годовой доход от эксплуатации НК 250 </w:t>
            </w:r>
            <w:proofErr w:type="spellStart"/>
            <w:r w:rsidRPr="003F6F26">
              <w:rPr>
                <w:sz w:val="24"/>
                <w:szCs w:val="24"/>
              </w:rPr>
              <w:t>тыс.руб</w:t>
            </w:r>
            <w:proofErr w:type="spellEnd"/>
            <w:r w:rsidRPr="003F6F26">
              <w:rPr>
                <w:sz w:val="24"/>
                <w:szCs w:val="24"/>
              </w:rPr>
              <w:t>.</w:t>
            </w:r>
          </w:p>
          <w:p w14:paraId="0D35728D" w14:textId="77777777" w:rsidR="002F367C" w:rsidRPr="003F6F26" w:rsidRDefault="002F367C" w:rsidP="003732C9">
            <w:pPr>
              <w:pStyle w:val="a6"/>
              <w:numPr>
                <w:ilvl w:val="0"/>
                <w:numId w:val="11"/>
              </w:numPr>
              <w:ind w:left="402" w:right="307" w:hanging="284"/>
              <w:jc w:val="both"/>
              <w:rPr>
                <w:sz w:val="24"/>
                <w:szCs w:val="24"/>
              </w:rPr>
            </w:pPr>
            <w:r w:rsidRPr="003F6F26">
              <w:rPr>
                <w:sz w:val="24"/>
                <w:szCs w:val="24"/>
              </w:rPr>
              <w:t xml:space="preserve">Стоимость модернизации СК 200 </w:t>
            </w:r>
            <w:proofErr w:type="spellStart"/>
            <w:r w:rsidRPr="003F6F26">
              <w:rPr>
                <w:sz w:val="24"/>
                <w:szCs w:val="24"/>
              </w:rPr>
              <w:t>тыс.руб</w:t>
            </w:r>
            <w:proofErr w:type="spellEnd"/>
            <w:r w:rsidRPr="003F6F26">
              <w:rPr>
                <w:sz w:val="24"/>
                <w:szCs w:val="24"/>
              </w:rPr>
              <w:t>.</w:t>
            </w:r>
          </w:p>
          <w:p w14:paraId="5678340F" w14:textId="77777777" w:rsidR="002F367C" w:rsidRPr="003F6F26" w:rsidRDefault="002F367C" w:rsidP="003732C9">
            <w:pPr>
              <w:pStyle w:val="a6"/>
              <w:numPr>
                <w:ilvl w:val="0"/>
                <w:numId w:val="11"/>
              </w:numPr>
              <w:ind w:left="402" w:right="307" w:hanging="284"/>
              <w:jc w:val="both"/>
              <w:rPr>
                <w:sz w:val="24"/>
                <w:szCs w:val="24"/>
              </w:rPr>
            </w:pPr>
            <w:r w:rsidRPr="003F6F26">
              <w:rPr>
                <w:sz w:val="24"/>
                <w:szCs w:val="24"/>
              </w:rPr>
              <w:t xml:space="preserve">Стоимость ремонта СК после 5 лет эксплуатации 80 </w:t>
            </w:r>
            <w:proofErr w:type="spellStart"/>
            <w:r w:rsidRPr="003F6F26">
              <w:rPr>
                <w:sz w:val="24"/>
                <w:szCs w:val="24"/>
              </w:rPr>
              <w:t>тыс.руб</w:t>
            </w:r>
            <w:proofErr w:type="spellEnd"/>
            <w:r w:rsidRPr="003F6F26">
              <w:rPr>
                <w:sz w:val="24"/>
                <w:szCs w:val="24"/>
              </w:rPr>
              <w:t>.</w:t>
            </w:r>
          </w:p>
          <w:p w14:paraId="5C71FD10" w14:textId="77777777" w:rsidR="002F367C" w:rsidRPr="003F6F26" w:rsidRDefault="002F367C" w:rsidP="003732C9">
            <w:pPr>
              <w:pStyle w:val="a6"/>
              <w:numPr>
                <w:ilvl w:val="0"/>
                <w:numId w:val="11"/>
              </w:numPr>
              <w:ind w:left="402" w:right="307" w:hanging="284"/>
              <w:jc w:val="both"/>
              <w:rPr>
                <w:sz w:val="24"/>
                <w:szCs w:val="24"/>
              </w:rPr>
            </w:pPr>
            <w:r w:rsidRPr="003F6F26">
              <w:rPr>
                <w:sz w:val="24"/>
                <w:szCs w:val="24"/>
              </w:rPr>
              <w:t xml:space="preserve">Остаточная стоимость СК после 10 лет эксплуатации 50 </w:t>
            </w:r>
            <w:proofErr w:type="spellStart"/>
            <w:r w:rsidRPr="003F6F26">
              <w:rPr>
                <w:sz w:val="24"/>
                <w:szCs w:val="24"/>
              </w:rPr>
              <w:t>тыс.руб</w:t>
            </w:r>
            <w:proofErr w:type="spellEnd"/>
            <w:r w:rsidRPr="003F6F26">
              <w:rPr>
                <w:sz w:val="24"/>
                <w:szCs w:val="24"/>
              </w:rPr>
              <w:t>.</w:t>
            </w:r>
          </w:p>
          <w:p w14:paraId="1C0631F2" w14:textId="77777777" w:rsidR="002F367C" w:rsidRPr="003F6F26" w:rsidRDefault="002F367C" w:rsidP="003732C9">
            <w:pPr>
              <w:pStyle w:val="a6"/>
              <w:numPr>
                <w:ilvl w:val="0"/>
                <w:numId w:val="11"/>
              </w:numPr>
              <w:ind w:left="402" w:right="307" w:hanging="284"/>
              <w:jc w:val="both"/>
              <w:rPr>
                <w:sz w:val="24"/>
                <w:szCs w:val="24"/>
              </w:rPr>
            </w:pPr>
            <w:r w:rsidRPr="003F6F26">
              <w:rPr>
                <w:sz w:val="24"/>
                <w:szCs w:val="24"/>
              </w:rPr>
              <w:t xml:space="preserve">Остаточная стоимость СК сейчас 100 </w:t>
            </w:r>
            <w:proofErr w:type="spellStart"/>
            <w:r w:rsidRPr="003F6F26">
              <w:rPr>
                <w:sz w:val="24"/>
                <w:szCs w:val="24"/>
              </w:rPr>
              <w:t>тыс.руб</w:t>
            </w:r>
            <w:proofErr w:type="spellEnd"/>
            <w:r w:rsidRPr="003F6F26">
              <w:rPr>
                <w:sz w:val="24"/>
                <w:szCs w:val="24"/>
              </w:rPr>
              <w:t>.</w:t>
            </w:r>
          </w:p>
          <w:p w14:paraId="34B6D04E" w14:textId="77777777" w:rsidR="002F367C" w:rsidRPr="003F6F26" w:rsidRDefault="002F367C" w:rsidP="003732C9">
            <w:pPr>
              <w:pStyle w:val="a6"/>
              <w:numPr>
                <w:ilvl w:val="0"/>
                <w:numId w:val="11"/>
              </w:numPr>
              <w:ind w:left="402" w:right="307" w:hanging="284"/>
              <w:jc w:val="both"/>
              <w:rPr>
                <w:sz w:val="24"/>
                <w:szCs w:val="24"/>
              </w:rPr>
            </w:pPr>
            <w:r w:rsidRPr="003F6F26">
              <w:rPr>
                <w:sz w:val="24"/>
                <w:szCs w:val="24"/>
              </w:rPr>
              <w:t xml:space="preserve">Годовые эксплуатационные расходы СК 130 </w:t>
            </w:r>
            <w:proofErr w:type="spellStart"/>
            <w:r w:rsidRPr="003F6F26">
              <w:rPr>
                <w:sz w:val="24"/>
                <w:szCs w:val="24"/>
              </w:rPr>
              <w:t>тыс.руб</w:t>
            </w:r>
            <w:proofErr w:type="spellEnd"/>
            <w:r w:rsidRPr="003F6F26">
              <w:rPr>
                <w:sz w:val="24"/>
                <w:szCs w:val="24"/>
              </w:rPr>
              <w:t>.</w:t>
            </w:r>
          </w:p>
          <w:p w14:paraId="723BE1C7" w14:textId="5597ED9E" w:rsidR="002F367C" w:rsidRPr="003F6F26" w:rsidRDefault="002F367C" w:rsidP="003732C9">
            <w:pPr>
              <w:pStyle w:val="a6"/>
              <w:numPr>
                <w:ilvl w:val="0"/>
                <w:numId w:val="11"/>
              </w:numPr>
              <w:ind w:left="402" w:right="307" w:hanging="284"/>
              <w:jc w:val="both"/>
              <w:rPr>
                <w:sz w:val="24"/>
                <w:szCs w:val="24"/>
              </w:rPr>
            </w:pPr>
            <w:r w:rsidRPr="003F6F26">
              <w:rPr>
                <w:sz w:val="24"/>
                <w:szCs w:val="24"/>
              </w:rPr>
              <w:t xml:space="preserve">Годовой доход от эксплуатации СК 200 </w:t>
            </w:r>
            <w:proofErr w:type="spellStart"/>
            <w:r w:rsidRPr="003F6F26">
              <w:rPr>
                <w:sz w:val="24"/>
                <w:szCs w:val="24"/>
              </w:rPr>
              <w:t>тыс.руб</w:t>
            </w:r>
            <w:proofErr w:type="spellEnd"/>
            <w:r w:rsidRPr="003F6F26">
              <w:rPr>
                <w:sz w:val="24"/>
                <w:szCs w:val="24"/>
              </w:rPr>
              <w:t>.</w:t>
            </w:r>
          </w:p>
          <w:p w14:paraId="13C68E96" w14:textId="68E8EBDE" w:rsidR="002F367C" w:rsidRPr="003F6F26" w:rsidRDefault="002F367C" w:rsidP="002F367C">
            <w:pPr>
              <w:pStyle w:val="a6"/>
              <w:numPr>
                <w:ilvl w:val="0"/>
                <w:numId w:val="11"/>
              </w:numPr>
              <w:ind w:left="402" w:right="307" w:hanging="284"/>
              <w:jc w:val="both"/>
              <w:rPr>
                <w:b/>
                <w:sz w:val="24"/>
                <w:szCs w:val="24"/>
                <w:lang w:eastAsia="en-US"/>
              </w:rPr>
            </w:pPr>
            <w:r w:rsidRPr="003F6F26">
              <w:rPr>
                <w:sz w:val="24"/>
                <w:szCs w:val="24"/>
              </w:rPr>
              <w:t>Норма банковского процента 14%.</w:t>
            </w:r>
          </w:p>
        </w:tc>
      </w:tr>
    </w:tbl>
    <w:p w14:paraId="04297069" w14:textId="522A46A0" w:rsidR="00695374" w:rsidRPr="003F6F26" w:rsidRDefault="00695374" w:rsidP="00314898">
      <w:pPr>
        <w:spacing w:line="360" w:lineRule="auto"/>
        <w:jc w:val="both"/>
        <w:rPr>
          <w:b/>
          <w:sz w:val="28"/>
          <w:szCs w:val="28"/>
        </w:rPr>
      </w:pPr>
    </w:p>
    <w:p w14:paraId="3390309E" w14:textId="77777777" w:rsidR="005E70EF" w:rsidRPr="003F6F26" w:rsidRDefault="005E70EF" w:rsidP="00314898">
      <w:pPr>
        <w:spacing w:line="360" w:lineRule="auto"/>
        <w:jc w:val="both"/>
        <w:rPr>
          <w:b/>
          <w:sz w:val="28"/>
          <w:szCs w:val="28"/>
        </w:rPr>
      </w:pPr>
    </w:p>
    <w:p w14:paraId="0F786E13" w14:textId="77777777" w:rsidR="00584EE0" w:rsidRPr="003F6F26" w:rsidRDefault="00584EE0" w:rsidP="00314898">
      <w:pPr>
        <w:spacing w:line="360" w:lineRule="auto"/>
        <w:jc w:val="both"/>
        <w:rPr>
          <w:b/>
          <w:sz w:val="28"/>
          <w:szCs w:val="28"/>
        </w:rPr>
        <w:sectPr w:rsidR="00584EE0" w:rsidRPr="003F6F26" w:rsidSect="00C93A9E">
          <w:pgSz w:w="16838" w:h="11906" w:orient="landscape"/>
          <w:pgMar w:top="1134" w:right="1134" w:bottom="849" w:left="1309" w:header="709" w:footer="709" w:gutter="0"/>
          <w:cols w:space="708"/>
          <w:titlePg/>
          <w:docGrid w:linePitch="360"/>
        </w:sectPr>
      </w:pPr>
    </w:p>
    <w:p w14:paraId="1298AD1B" w14:textId="77777777" w:rsidR="000122A3" w:rsidRPr="003F6F26" w:rsidRDefault="000122A3" w:rsidP="001A5A3F">
      <w:pPr>
        <w:pStyle w:val="1"/>
        <w:tabs>
          <w:tab w:val="left" w:pos="1134"/>
        </w:tabs>
        <w:spacing w:before="0" w:line="360" w:lineRule="auto"/>
        <w:ind w:firstLine="709"/>
        <w:jc w:val="both"/>
        <w:rPr>
          <w:rFonts w:ascii="Times New Roman" w:hAnsi="Times New Roman"/>
          <w:b/>
          <w:color w:val="auto"/>
          <w:sz w:val="28"/>
          <w:szCs w:val="28"/>
        </w:rPr>
      </w:pPr>
      <w:bookmarkStart w:id="16" w:name="_Toc92574123"/>
      <w:r w:rsidRPr="003F6F26">
        <w:rPr>
          <w:rFonts w:ascii="Times New Roman" w:hAnsi="Times New Roman"/>
          <w:b/>
          <w:color w:val="auto"/>
          <w:sz w:val="28"/>
          <w:szCs w:val="28"/>
        </w:rPr>
        <w:lastRenderedPageBreak/>
        <w:t xml:space="preserve">8. Перечень основной и дополнительной учебной литературы, </w:t>
      </w:r>
      <w:bookmarkStart w:id="17" w:name="_Hlk92574601"/>
      <w:r w:rsidRPr="003F6F26">
        <w:rPr>
          <w:rFonts w:ascii="Times New Roman" w:hAnsi="Times New Roman"/>
          <w:b/>
          <w:color w:val="auto"/>
          <w:sz w:val="28"/>
          <w:szCs w:val="28"/>
        </w:rPr>
        <w:t>необходимой для освоения дисциплины</w:t>
      </w:r>
      <w:bookmarkEnd w:id="16"/>
    </w:p>
    <w:p w14:paraId="4F5B6823" w14:textId="77777777" w:rsidR="0059398C" w:rsidRPr="003F6F26" w:rsidRDefault="0059398C" w:rsidP="0059398C">
      <w:pPr>
        <w:spacing w:line="360" w:lineRule="auto"/>
        <w:ind w:firstLine="709"/>
        <w:jc w:val="both"/>
        <w:rPr>
          <w:b/>
          <w:sz w:val="28"/>
          <w:szCs w:val="28"/>
        </w:rPr>
      </w:pPr>
      <w:bookmarkStart w:id="18" w:name="_Toc92574125"/>
      <w:bookmarkEnd w:id="17"/>
      <w:r w:rsidRPr="003F6F26">
        <w:rPr>
          <w:b/>
          <w:sz w:val="28"/>
          <w:szCs w:val="28"/>
        </w:rPr>
        <w:t>Нормативные правовые акты</w:t>
      </w:r>
    </w:p>
    <w:p w14:paraId="00B6EF52" w14:textId="77777777" w:rsidR="0059398C" w:rsidRPr="003F6F26" w:rsidRDefault="0059398C" w:rsidP="0059398C">
      <w:pPr>
        <w:pStyle w:val="a6"/>
        <w:numPr>
          <w:ilvl w:val="0"/>
          <w:numId w:val="4"/>
        </w:numPr>
        <w:tabs>
          <w:tab w:val="left" w:pos="1080"/>
        </w:tabs>
        <w:spacing w:line="360" w:lineRule="auto"/>
        <w:ind w:left="0" w:firstLine="709"/>
        <w:jc w:val="both"/>
        <w:rPr>
          <w:sz w:val="28"/>
          <w:szCs w:val="28"/>
        </w:rPr>
      </w:pPr>
      <w:r w:rsidRPr="003F6F26">
        <w:rPr>
          <w:sz w:val="28"/>
          <w:szCs w:val="28"/>
        </w:rPr>
        <w:t>Гражданский кодекс Российской Федерации</w:t>
      </w:r>
    </w:p>
    <w:p w14:paraId="0507BFC9" w14:textId="77777777" w:rsidR="0059398C" w:rsidRPr="003F6F26" w:rsidRDefault="0059398C" w:rsidP="0059398C">
      <w:pPr>
        <w:pStyle w:val="a6"/>
        <w:numPr>
          <w:ilvl w:val="0"/>
          <w:numId w:val="4"/>
        </w:numPr>
        <w:tabs>
          <w:tab w:val="left" w:pos="1080"/>
        </w:tabs>
        <w:spacing w:line="360" w:lineRule="auto"/>
        <w:ind w:left="0" w:firstLine="709"/>
        <w:jc w:val="both"/>
        <w:rPr>
          <w:sz w:val="28"/>
          <w:szCs w:val="28"/>
        </w:rPr>
      </w:pPr>
      <w:r w:rsidRPr="003F6F26">
        <w:rPr>
          <w:sz w:val="28"/>
          <w:szCs w:val="28"/>
        </w:rPr>
        <w:t>Федеральный закон от 29.07.1998 г. № 135-ФЗ «Об оценочной деятельности в Российской Федерации».</w:t>
      </w:r>
    </w:p>
    <w:p w14:paraId="15552ED5" w14:textId="77777777" w:rsidR="0059398C" w:rsidRPr="003F6F26" w:rsidRDefault="0059398C" w:rsidP="0059398C">
      <w:pPr>
        <w:pStyle w:val="a6"/>
        <w:numPr>
          <w:ilvl w:val="0"/>
          <w:numId w:val="4"/>
        </w:numPr>
        <w:tabs>
          <w:tab w:val="left" w:pos="1080"/>
        </w:tabs>
        <w:spacing w:line="360" w:lineRule="auto"/>
        <w:ind w:left="0" w:firstLine="709"/>
        <w:jc w:val="both"/>
        <w:rPr>
          <w:sz w:val="28"/>
          <w:szCs w:val="28"/>
        </w:rPr>
      </w:pPr>
      <w:r w:rsidRPr="003F6F26">
        <w:rPr>
          <w:sz w:val="28"/>
          <w:szCs w:val="28"/>
        </w:rPr>
        <w:t>Федеральный закон от 26.12.1995 г. № 208-ФЗ «Об акционерных обществах».</w:t>
      </w:r>
    </w:p>
    <w:p w14:paraId="7FF251D0" w14:textId="77777777" w:rsidR="0059398C" w:rsidRPr="003F6F26" w:rsidRDefault="0059398C" w:rsidP="0059398C">
      <w:pPr>
        <w:pStyle w:val="a6"/>
        <w:numPr>
          <w:ilvl w:val="0"/>
          <w:numId w:val="4"/>
        </w:numPr>
        <w:tabs>
          <w:tab w:val="left" w:pos="1080"/>
        </w:tabs>
        <w:spacing w:line="360" w:lineRule="auto"/>
        <w:ind w:left="0" w:firstLine="709"/>
        <w:jc w:val="both"/>
        <w:rPr>
          <w:sz w:val="28"/>
          <w:szCs w:val="28"/>
        </w:rPr>
      </w:pPr>
      <w:r w:rsidRPr="003F6F26">
        <w:rPr>
          <w:sz w:val="28"/>
          <w:szCs w:val="28"/>
        </w:rPr>
        <w:t>Федеральный закон от 26.10.2002 № 127-ФЗ «О несостоятельности (банкротстве)».</w:t>
      </w:r>
    </w:p>
    <w:p w14:paraId="0E398E7C" w14:textId="77777777" w:rsidR="0059398C" w:rsidRPr="003F6F26" w:rsidRDefault="0059398C" w:rsidP="0059398C">
      <w:pPr>
        <w:pStyle w:val="a6"/>
        <w:numPr>
          <w:ilvl w:val="0"/>
          <w:numId w:val="4"/>
        </w:numPr>
        <w:tabs>
          <w:tab w:val="left" w:pos="1080"/>
        </w:tabs>
        <w:spacing w:line="360" w:lineRule="auto"/>
        <w:ind w:left="0" w:firstLine="709"/>
        <w:jc w:val="both"/>
        <w:rPr>
          <w:sz w:val="28"/>
          <w:szCs w:val="28"/>
        </w:rPr>
      </w:pPr>
      <w:r w:rsidRPr="003F6F26">
        <w:rPr>
          <w:sz w:val="28"/>
          <w:szCs w:val="28"/>
        </w:rPr>
        <w:t xml:space="preserve">Федеральный закон от 21 июля 1997 </w:t>
      </w:r>
      <w:proofErr w:type="gramStart"/>
      <w:r w:rsidRPr="003F6F26">
        <w:rPr>
          <w:sz w:val="28"/>
          <w:szCs w:val="28"/>
        </w:rPr>
        <w:t>года .</w:t>
      </w:r>
      <w:proofErr w:type="gramEnd"/>
      <w:r w:rsidRPr="003F6F26">
        <w:rPr>
          <w:sz w:val="28"/>
          <w:szCs w:val="28"/>
        </w:rPr>
        <w:t>№119-ФЗ «Об исполнительном производстве»</w:t>
      </w:r>
    </w:p>
    <w:p w14:paraId="511BE2B8" w14:textId="77777777" w:rsidR="0059398C" w:rsidRPr="003F6F26" w:rsidRDefault="0059398C" w:rsidP="0059398C">
      <w:pPr>
        <w:pStyle w:val="a6"/>
        <w:numPr>
          <w:ilvl w:val="0"/>
          <w:numId w:val="4"/>
        </w:numPr>
        <w:tabs>
          <w:tab w:val="left" w:pos="1080"/>
        </w:tabs>
        <w:spacing w:line="360" w:lineRule="auto"/>
        <w:ind w:left="0" w:firstLine="709"/>
        <w:jc w:val="both"/>
        <w:rPr>
          <w:sz w:val="28"/>
          <w:szCs w:val="28"/>
        </w:rPr>
      </w:pPr>
      <w:r w:rsidRPr="003F6F26">
        <w:rPr>
          <w:sz w:val="28"/>
          <w:szCs w:val="28"/>
        </w:rPr>
        <w:t xml:space="preserve">ФСО-№ 1: «Общие понятия оценки, подходы и требования к проведению оценки (ФСО № 1)» Приказ Минэкономразвития России от 20 мая 2015 г. № 297 </w:t>
      </w:r>
    </w:p>
    <w:p w14:paraId="35D5851C" w14:textId="77777777" w:rsidR="0059398C" w:rsidRPr="003F6F26" w:rsidRDefault="0059398C" w:rsidP="0059398C">
      <w:pPr>
        <w:pStyle w:val="a6"/>
        <w:numPr>
          <w:ilvl w:val="0"/>
          <w:numId w:val="4"/>
        </w:numPr>
        <w:tabs>
          <w:tab w:val="left" w:pos="1080"/>
        </w:tabs>
        <w:spacing w:line="360" w:lineRule="auto"/>
        <w:ind w:left="0" w:firstLine="709"/>
        <w:jc w:val="both"/>
        <w:rPr>
          <w:sz w:val="28"/>
          <w:szCs w:val="28"/>
        </w:rPr>
      </w:pPr>
      <w:r w:rsidRPr="003F6F26">
        <w:rPr>
          <w:sz w:val="28"/>
          <w:szCs w:val="28"/>
        </w:rPr>
        <w:t xml:space="preserve">ФСО-№ 2: «Цель оценки и виды стоимости (ФСО №2)» Приказ Минэкономразвития России № 298 от 20.05ю2015 </w:t>
      </w:r>
    </w:p>
    <w:p w14:paraId="5B605BF6" w14:textId="77777777" w:rsidR="0059398C" w:rsidRPr="003F6F26" w:rsidRDefault="0059398C" w:rsidP="0059398C">
      <w:pPr>
        <w:pStyle w:val="a6"/>
        <w:numPr>
          <w:ilvl w:val="0"/>
          <w:numId w:val="4"/>
        </w:numPr>
        <w:tabs>
          <w:tab w:val="left" w:pos="1080"/>
        </w:tabs>
        <w:spacing w:line="360" w:lineRule="auto"/>
        <w:ind w:left="0" w:firstLine="709"/>
        <w:jc w:val="both"/>
        <w:rPr>
          <w:sz w:val="28"/>
          <w:szCs w:val="28"/>
        </w:rPr>
      </w:pPr>
      <w:r w:rsidRPr="003F6F26">
        <w:rPr>
          <w:sz w:val="28"/>
          <w:szCs w:val="28"/>
        </w:rPr>
        <w:t xml:space="preserve">ФСО-№ 3: «Требования к отчету об оценке (ФСО № 3)» Приказ Минэкономразвития России от 20 мая 2015 г. № 299 </w:t>
      </w:r>
    </w:p>
    <w:p w14:paraId="1AB4CF93" w14:textId="77777777" w:rsidR="0059398C" w:rsidRPr="003F6F26" w:rsidRDefault="0059398C" w:rsidP="0059398C">
      <w:pPr>
        <w:pStyle w:val="a6"/>
        <w:numPr>
          <w:ilvl w:val="0"/>
          <w:numId w:val="4"/>
        </w:numPr>
        <w:tabs>
          <w:tab w:val="left" w:pos="1080"/>
        </w:tabs>
        <w:spacing w:line="360" w:lineRule="auto"/>
        <w:ind w:left="0" w:firstLine="709"/>
        <w:jc w:val="both"/>
        <w:rPr>
          <w:sz w:val="28"/>
          <w:szCs w:val="28"/>
        </w:rPr>
      </w:pPr>
      <w:r w:rsidRPr="003F6F26">
        <w:rPr>
          <w:sz w:val="28"/>
          <w:szCs w:val="28"/>
        </w:rPr>
        <w:t xml:space="preserve">ФСО N 7 "Оценка недвижимости» Приказ Министерства экономического развития Российской Федерации (Минэкономразвития России) от 25 сентября 2014 г. </w:t>
      </w:r>
      <w:proofErr w:type="gramStart"/>
      <w:r w:rsidRPr="003F6F26">
        <w:rPr>
          <w:sz w:val="28"/>
          <w:szCs w:val="28"/>
        </w:rPr>
        <w:t>N  611</w:t>
      </w:r>
      <w:proofErr w:type="gramEnd"/>
      <w:r w:rsidRPr="003F6F26">
        <w:rPr>
          <w:sz w:val="28"/>
          <w:szCs w:val="28"/>
        </w:rPr>
        <w:t xml:space="preserve"> г. </w:t>
      </w:r>
    </w:p>
    <w:p w14:paraId="258C00C3" w14:textId="77777777" w:rsidR="0059398C" w:rsidRPr="003F6F26" w:rsidRDefault="0059398C" w:rsidP="0059398C">
      <w:pPr>
        <w:pStyle w:val="a6"/>
        <w:numPr>
          <w:ilvl w:val="0"/>
          <w:numId w:val="4"/>
        </w:numPr>
        <w:tabs>
          <w:tab w:val="left" w:pos="1080"/>
        </w:tabs>
        <w:spacing w:line="360" w:lineRule="auto"/>
        <w:ind w:left="0" w:firstLine="709"/>
        <w:jc w:val="both"/>
        <w:rPr>
          <w:sz w:val="28"/>
          <w:szCs w:val="28"/>
        </w:rPr>
      </w:pPr>
      <w:r w:rsidRPr="003F6F26">
        <w:rPr>
          <w:sz w:val="28"/>
          <w:szCs w:val="28"/>
        </w:rPr>
        <w:t xml:space="preserve">ФСО N 8 "Оценка бизнеса» Приказ Министерства экономического развития Российской Федерации (Минэкономразвития России) от 01 июня 2015г. </w:t>
      </w:r>
      <w:proofErr w:type="gramStart"/>
      <w:r w:rsidRPr="003F6F26">
        <w:rPr>
          <w:sz w:val="28"/>
          <w:szCs w:val="28"/>
        </w:rPr>
        <w:t>N  326</w:t>
      </w:r>
      <w:proofErr w:type="gramEnd"/>
      <w:r w:rsidRPr="003F6F26">
        <w:rPr>
          <w:sz w:val="28"/>
          <w:szCs w:val="28"/>
        </w:rPr>
        <w:t>.</w:t>
      </w:r>
    </w:p>
    <w:p w14:paraId="070601D3" w14:textId="77777777" w:rsidR="0059398C" w:rsidRPr="003F6F26" w:rsidRDefault="0059398C" w:rsidP="0059398C">
      <w:pPr>
        <w:pStyle w:val="a6"/>
        <w:numPr>
          <w:ilvl w:val="0"/>
          <w:numId w:val="4"/>
        </w:numPr>
        <w:tabs>
          <w:tab w:val="left" w:pos="1080"/>
        </w:tabs>
        <w:spacing w:line="360" w:lineRule="auto"/>
        <w:ind w:left="0" w:firstLine="709"/>
        <w:jc w:val="both"/>
        <w:rPr>
          <w:sz w:val="28"/>
          <w:szCs w:val="28"/>
        </w:rPr>
      </w:pPr>
      <w:r w:rsidRPr="003F6F26">
        <w:rPr>
          <w:sz w:val="28"/>
          <w:szCs w:val="28"/>
        </w:rPr>
        <w:t xml:space="preserve"> ФСО N 11 "Оценка нематериальных активов и интеллектуальной </w:t>
      </w:r>
      <w:proofErr w:type="gramStart"/>
      <w:r w:rsidRPr="003F6F26">
        <w:rPr>
          <w:sz w:val="28"/>
          <w:szCs w:val="28"/>
        </w:rPr>
        <w:t>собственности»  Приказ</w:t>
      </w:r>
      <w:proofErr w:type="gramEnd"/>
      <w:r w:rsidRPr="003F6F26">
        <w:rPr>
          <w:sz w:val="28"/>
          <w:szCs w:val="28"/>
        </w:rPr>
        <w:t xml:space="preserve"> Министерства экономического развития Российской Федерации (Минэкономразвития России) от 22.06.2015г. N  385</w:t>
      </w:r>
    </w:p>
    <w:p w14:paraId="0C80ABFC" w14:textId="77777777" w:rsidR="0059398C" w:rsidRPr="003F6F26" w:rsidRDefault="0059398C" w:rsidP="0059398C">
      <w:pPr>
        <w:pStyle w:val="a6"/>
        <w:numPr>
          <w:ilvl w:val="0"/>
          <w:numId w:val="4"/>
        </w:numPr>
        <w:tabs>
          <w:tab w:val="left" w:pos="1080"/>
        </w:tabs>
        <w:spacing w:line="360" w:lineRule="auto"/>
        <w:ind w:left="0" w:firstLine="709"/>
        <w:jc w:val="both"/>
        <w:rPr>
          <w:sz w:val="28"/>
          <w:szCs w:val="28"/>
        </w:rPr>
      </w:pPr>
      <w:r w:rsidRPr="003F6F26">
        <w:rPr>
          <w:sz w:val="28"/>
          <w:szCs w:val="28"/>
        </w:rPr>
        <w:t>ФСО 10 «Оценка стоимости машин и оборудования» Приказ Минэкономразвития России от 1 июня 2015 г. № 328;</w:t>
      </w:r>
    </w:p>
    <w:p w14:paraId="3F529C18" w14:textId="77777777" w:rsidR="0059398C" w:rsidRPr="003F6F26" w:rsidRDefault="0059398C" w:rsidP="0059398C">
      <w:pPr>
        <w:pStyle w:val="a6"/>
        <w:numPr>
          <w:ilvl w:val="0"/>
          <w:numId w:val="4"/>
        </w:numPr>
        <w:tabs>
          <w:tab w:val="left" w:pos="1080"/>
        </w:tabs>
        <w:spacing w:line="360" w:lineRule="auto"/>
        <w:ind w:left="0" w:firstLine="709"/>
        <w:jc w:val="both"/>
        <w:rPr>
          <w:sz w:val="28"/>
          <w:szCs w:val="28"/>
        </w:rPr>
      </w:pPr>
      <w:r w:rsidRPr="003F6F26">
        <w:rPr>
          <w:sz w:val="28"/>
          <w:szCs w:val="28"/>
        </w:rPr>
        <w:t>Международные стандарты оценки www.ivsc.org</w:t>
      </w:r>
    </w:p>
    <w:p w14:paraId="5F3B0B60" w14:textId="77777777" w:rsidR="0059398C" w:rsidRPr="003F6F26" w:rsidRDefault="0059398C" w:rsidP="0059398C">
      <w:pPr>
        <w:spacing w:line="360" w:lineRule="auto"/>
        <w:ind w:firstLine="709"/>
        <w:jc w:val="both"/>
        <w:rPr>
          <w:b/>
          <w:sz w:val="28"/>
          <w:szCs w:val="28"/>
        </w:rPr>
      </w:pPr>
      <w:r w:rsidRPr="003F6F26">
        <w:rPr>
          <w:b/>
          <w:sz w:val="28"/>
          <w:szCs w:val="28"/>
        </w:rPr>
        <w:lastRenderedPageBreak/>
        <w:t>Основная литература:</w:t>
      </w:r>
    </w:p>
    <w:p w14:paraId="773046BA" w14:textId="77777777" w:rsidR="0059398C" w:rsidRDefault="0059398C" w:rsidP="0059398C">
      <w:pPr>
        <w:pStyle w:val="a6"/>
        <w:numPr>
          <w:ilvl w:val="0"/>
          <w:numId w:val="4"/>
        </w:numPr>
        <w:tabs>
          <w:tab w:val="left" w:pos="1080"/>
        </w:tabs>
        <w:spacing w:line="360" w:lineRule="auto"/>
        <w:ind w:left="0" w:firstLine="709"/>
        <w:jc w:val="both"/>
        <w:rPr>
          <w:sz w:val="28"/>
          <w:szCs w:val="28"/>
        </w:rPr>
      </w:pPr>
      <w:r w:rsidRPr="00E80353">
        <w:rPr>
          <w:sz w:val="28"/>
          <w:szCs w:val="28"/>
        </w:rPr>
        <w:t xml:space="preserve">Оценка стоимости бизнеса: учебник для студ. вузов, </w:t>
      </w:r>
      <w:proofErr w:type="spellStart"/>
      <w:r w:rsidRPr="00E80353">
        <w:rPr>
          <w:sz w:val="28"/>
          <w:szCs w:val="28"/>
        </w:rPr>
        <w:t>обуч</w:t>
      </w:r>
      <w:proofErr w:type="spellEnd"/>
      <w:r w:rsidRPr="00E80353">
        <w:rPr>
          <w:sz w:val="28"/>
          <w:szCs w:val="28"/>
        </w:rPr>
        <w:t>. по напр. "Экономика" (</w:t>
      </w:r>
      <w:proofErr w:type="spellStart"/>
      <w:r w:rsidRPr="00E80353">
        <w:rPr>
          <w:sz w:val="28"/>
          <w:szCs w:val="28"/>
        </w:rPr>
        <w:t>квалиф</w:t>
      </w:r>
      <w:proofErr w:type="spellEnd"/>
      <w:r w:rsidRPr="00E80353">
        <w:rPr>
          <w:sz w:val="28"/>
          <w:szCs w:val="28"/>
        </w:rPr>
        <w:t xml:space="preserve">. "бакалавр" и "магистр") </w:t>
      </w:r>
      <w:proofErr w:type="gramStart"/>
      <w:r w:rsidRPr="00E80353">
        <w:rPr>
          <w:sz w:val="28"/>
          <w:szCs w:val="28"/>
        </w:rPr>
        <w:t>/  под</w:t>
      </w:r>
      <w:proofErr w:type="gramEnd"/>
      <w:r w:rsidRPr="00E80353">
        <w:rPr>
          <w:sz w:val="28"/>
          <w:szCs w:val="28"/>
        </w:rPr>
        <w:t xml:space="preserve"> ред. М.</w:t>
      </w:r>
      <w:r>
        <w:rPr>
          <w:sz w:val="28"/>
          <w:szCs w:val="28"/>
        </w:rPr>
        <w:t xml:space="preserve"> </w:t>
      </w:r>
      <w:r w:rsidRPr="00E80353">
        <w:rPr>
          <w:sz w:val="28"/>
          <w:szCs w:val="28"/>
        </w:rPr>
        <w:t xml:space="preserve">А. </w:t>
      </w:r>
      <w:proofErr w:type="spellStart"/>
      <w:r w:rsidRPr="00E80353">
        <w:rPr>
          <w:sz w:val="28"/>
          <w:szCs w:val="28"/>
        </w:rPr>
        <w:t>Эскиндарова</w:t>
      </w:r>
      <w:proofErr w:type="spellEnd"/>
      <w:r w:rsidRPr="00E80353">
        <w:rPr>
          <w:sz w:val="28"/>
          <w:szCs w:val="28"/>
        </w:rPr>
        <w:t>, М.</w:t>
      </w:r>
      <w:r>
        <w:rPr>
          <w:sz w:val="28"/>
          <w:szCs w:val="28"/>
        </w:rPr>
        <w:t xml:space="preserve"> </w:t>
      </w:r>
      <w:r w:rsidRPr="00E80353">
        <w:rPr>
          <w:sz w:val="28"/>
          <w:szCs w:val="28"/>
        </w:rPr>
        <w:t xml:space="preserve">А. Федотовой; Финуниверситет. - Москва: </w:t>
      </w:r>
      <w:proofErr w:type="spellStart"/>
      <w:r w:rsidRPr="00E80353">
        <w:rPr>
          <w:sz w:val="28"/>
          <w:szCs w:val="28"/>
        </w:rPr>
        <w:t>Кнорус</w:t>
      </w:r>
      <w:proofErr w:type="spellEnd"/>
      <w:r w:rsidRPr="00E80353">
        <w:rPr>
          <w:sz w:val="28"/>
          <w:szCs w:val="28"/>
        </w:rPr>
        <w:t xml:space="preserve">, 2015, 2016, 2018. - 320 с. – </w:t>
      </w:r>
      <w:proofErr w:type="gramStart"/>
      <w:r w:rsidRPr="00E80353">
        <w:rPr>
          <w:sz w:val="28"/>
          <w:szCs w:val="28"/>
        </w:rPr>
        <w:t>Текст :</w:t>
      </w:r>
      <w:proofErr w:type="gramEnd"/>
      <w:r w:rsidRPr="00E80353">
        <w:rPr>
          <w:sz w:val="28"/>
          <w:szCs w:val="28"/>
        </w:rPr>
        <w:t xml:space="preserve"> непосредственный. - То же. - 2020. - ЭБС BOOK.ru. - URL: https://book.ru/book/933947 (дата обращения: </w:t>
      </w:r>
      <w:r>
        <w:rPr>
          <w:sz w:val="28"/>
          <w:szCs w:val="28"/>
        </w:rPr>
        <w:t>10</w:t>
      </w:r>
      <w:r w:rsidRPr="00E80353">
        <w:rPr>
          <w:sz w:val="28"/>
          <w:szCs w:val="28"/>
        </w:rPr>
        <w:t>.</w:t>
      </w:r>
      <w:r>
        <w:rPr>
          <w:sz w:val="28"/>
          <w:szCs w:val="28"/>
        </w:rPr>
        <w:t>01</w:t>
      </w:r>
      <w:r w:rsidRPr="00E80353">
        <w:rPr>
          <w:sz w:val="28"/>
          <w:szCs w:val="28"/>
        </w:rPr>
        <w:t>.202</w:t>
      </w:r>
      <w:r>
        <w:rPr>
          <w:sz w:val="28"/>
          <w:szCs w:val="28"/>
        </w:rPr>
        <w:t>2</w:t>
      </w:r>
      <w:r w:rsidRPr="00E80353">
        <w:rPr>
          <w:sz w:val="28"/>
          <w:szCs w:val="28"/>
        </w:rPr>
        <w:t xml:space="preserve">). - </w:t>
      </w:r>
      <w:proofErr w:type="gramStart"/>
      <w:r w:rsidRPr="00E80353">
        <w:rPr>
          <w:sz w:val="28"/>
          <w:szCs w:val="28"/>
        </w:rPr>
        <w:t>Текст :</w:t>
      </w:r>
      <w:proofErr w:type="gramEnd"/>
      <w:r w:rsidRPr="00E80353">
        <w:rPr>
          <w:sz w:val="28"/>
          <w:szCs w:val="28"/>
        </w:rPr>
        <w:t xml:space="preserve"> электронный. </w:t>
      </w:r>
    </w:p>
    <w:p w14:paraId="12163A25" w14:textId="77777777" w:rsidR="0059398C" w:rsidRDefault="0059398C" w:rsidP="0059398C">
      <w:pPr>
        <w:pStyle w:val="a6"/>
        <w:numPr>
          <w:ilvl w:val="0"/>
          <w:numId w:val="4"/>
        </w:numPr>
        <w:tabs>
          <w:tab w:val="left" w:pos="1080"/>
        </w:tabs>
        <w:spacing w:line="360" w:lineRule="auto"/>
        <w:ind w:left="0" w:firstLine="709"/>
        <w:jc w:val="both"/>
        <w:rPr>
          <w:sz w:val="28"/>
          <w:szCs w:val="28"/>
        </w:rPr>
      </w:pPr>
      <w:r w:rsidRPr="00E80353">
        <w:rPr>
          <w:sz w:val="28"/>
          <w:szCs w:val="28"/>
        </w:rPr>
        <w:t>Корпоративные финансы: учебник / под ред. М.</w:t>
      </w:r>
      <w:r>
        <w:rPr>
          <w:sz w:val="28"/>
          <w:szCs w:val="28"/>
        </w:rPr>
        <w:t xml:space="preserve"> </w:t>
      </w:r>
      <w:r w:rsidRPr="00E80353">
        <w:rPr>
          <w:sz w:val="28"/>
          <w:szCs w:val="28"/>
        </w:rPr>
        <w:t xml:space="preserve">А. </w:t>
      </w:r>
      <w:proofErr w:type="spellStart"/>
      <w:proofErr w:type="gramStart"/>
      <w:r w:rsidRPr="00E80353">
        <w:rPr>
          <w:sz w:val="28"/>
          <w:szCs w:val="28"/>
        </w:rPr>
        <w:t>Эскиндарова</w:t>
      </w:r>
      <w:proofErr w:type="spellEnd"/>
      <w:r w:rsidRPr="00E80353">
        <w:rPr>
          <w:sz w:val="28"/>
          <w:szCs w:val="28"/>
        </w:rPr>
        <w:t>,  М.</w:t>
      </w:r>
      <w:proofErr w:type="gramEnd"/>
      <w:r>
        <w:rPr>
          <w:sz w:val="28"/>
          <w:szCs w:val="28"/>
        </w:rPr>
        <w:t xml:space="preserve"> </w:t>
      </w:r>
      <w:r w:rsidRPr="00E80353">
        <w:rPr>
          <w:sz w:val="28"/>
          <w:szCs w:val="28"/>
        </w:rPr>
        <w:t xml:space="preserve">А. Федотовой. - Москва: </w:t>
      </w:r>
      <w:proofErr w:type="spellStart"/>
      <w:r w:rsidRPr="00E80353">
        <w:rPr>
          <w:sz w:val="28"/>
          <w:szCs w:val="28"/>
        </w:rPr>
        <w:t>Кнорус</w:t>
      </w:r>
      <w:proofErr w:type="spellEnd"/>
      <w:r w:rsidRPr="00E80353">
        <w:rPr>
          <w:sz w:val="28"/>
          <w:szCs w:val="28"/>
        </w:rPr>
        <w:t xml:space="preserve">, 2016. - 480 с. - (Бакалавриат и магистратура). – </w:t>
      </w:r>
      <w:proofErr w:type="gramStart"/>
      <w:r w:rsidRPr="00E80353">
        <w:rPr>
          <w:sz w:val="28"/>
          <w:szCs w:val="28"/>
        </w:rPr>
        <w:t>Текст :</w:t>
      </w:r>
      <w:proofErr w:type="gramEnd"/>
      <w:r w:rsidRPr="00E80353">
        <w:rPr>
          <w:sz w:val="28"/>
          <w:szCs w:val="28"/>
        </w:rPr>
        <w:t xml:space="preserve"> непосредственный. – То же. – 2020. – ЭБС BOOK.ru. – URL: https://book.ru/book/933960 (дата обращения: </w:t>
      </w:r>
      <w:r>
        <w:rPr>
          <w:sz w:val="28"/>
          <w:szCs w:val="28"/>
        </w:rPr>
        <w:t>10</w:t>
      </w:r>
      <w:r w:rsidRPr="00E80353">
        <w:rPr>
          <w:sz w:val="28"/>
          <w:szCs w:val="28"/>
        </w:rPr>
        <w:t>.</w:t>
      </w:r>
      <w:r>
        <w:rPr>
          <w:sz w:val="28"/>
          <w:szCs w:val="28"/>
        </w:rPr>
        <w:t>01</w:t>
      </w:r>
      <w:r w:rsidRPr="00E80353">
        <w:rPr>
          <w:sz w:val="28"/>
          <w:szCs w:val="28"/>
        </w:rPr>
        <w:t>.202</w:t>
      </w:r>
      <w:r>
        <w:rPr>
          <w:sz w:val="28"/>
          <w:szCs w:val="28"/>
        </w:rPr>
        <w:t>2</w:t>
      </w:r>
      <w:r w:rsidRPr="00E80353">
        <w:rPr>
          <w:sz w:val="28"/>
          <w:szCs w:val="28"/>
        </w:rPr>
        <w:t xml:space="preserve">). — </w:t>
      </w:r>
      <w:proofErr w:type="gramStart"/>
      <w:r w:rsidRPr="00E80353">
        <w:rPr>
          <w:sz w:val="28"/>
          <w:szCs w:val="28"/>
        </w:rPr>
        <w:t>Текст :</w:t>
      </w:r>
      <w:proofErr w:type="gramEnd"/>
      <w:r w:rsidRPr="00E80353">
        <w:rPr>
          <w:sz w:val="28"/>
          <w:szCs w:val="28"/>
        </w:rPr>
        <w:t xml:space="preserve"> электронный. </w:t>
      </w:r>
    </w:p>
    <w:p w14:paraId="79C1588E" w14:textId="77777777" w:rsidR="0059398C" w:rsidRPr="003F6F26" w:rsidRDefault="0059398C" w:rsidP="0059398C">
      <w:pPr>
        <w:pStyle w:val="a6"/>
        <w:numPr>
          <w:ilvl w:val="0"/>
          <w:numId w:val="4"/>
        </w:numPr>
        <w:tabs>
          <w:tab w:val="left" w:pos="1080"/>
        </w:tabs>
        <w:spacing w:line="360" w:lineRule="auto"/>
        <w:ind w:left="0" w:firstLine="709"/>
        <w:jc w:val="both"/>
        <w:rPr>
          <w:sz w:val="28"/>
          <w:szCs w:val="28"/>
        </w:rPr>
      </w:pPr>
      <w:r w:rsidRPr="003F6F26">
        <w:rPr>
          <w:sz w:val="28"/>
          <w:szCs w:val="28"/>
        </w:rPr>
        <w:t xml:space="preserve">Стоимость собственности в цифровой экономике: оценка и </w:t>
      </w:r>
      <w:proofErr w:type="gramStart"/>
      <w:r w:rsidRPr="003F6F26">
        <w:rPr>
          <w:sz w:val="28"/>
          <w:szCs w:val="28"/>
        </w:rPr>
        <w:t>управление :</w:t>
      </w:r>
      <w:proofErr w:type="gramEnd"/>
      <w:r w:rsidRPr="003F6F26">
        <w:rPr>
          <w:sz w:val="28"/>
          <w:szCs w:val="28"/>
        </w:rPr>
        <w:t xml:space="preserve"> монография / коллектив авторов; под ред. М. А. Федотовой, Т. В. </w:t>
      </w:r>
      <w:proofErr w:type="spellStart"/>
      <w:r w:rsidRPr="003F6F26">
        <w:rPr>
          <w:sz w:val="28"/>
          <w:szCs w:val="28"/>
        </w:rPr>
        <w:t>Тазихиной</w:t>
      </w:r>
      <w:proofErr w:type="spellEnd"/>
      <w:r w:rsidRPr="003F6F26">
        <w:rPr>
          <w:sz w:val="28"/>
          <w:szCs w:val="28"/>
        </w:rPr>
        <w:t xml:space="preserve">,  И. В. Косоруковой. — </w:t>
      </w:r>
      <w:proofErr w:type="gramStart"/>
      <w:r w:rsidRPr="003F6F26">
        <w:rPr>
          <w:sz w:val="28"/>
          <w:szCs w:val="28"/>
        </w:rPr>
        <w:t>Москва :</w:t>
      </w:r>
      <w:proofErr w:type="gramEnd"/>
      <w:r w:rsidRPr="003F6F26">
        <w:rPr>
          <w:sz w:val="28"/>
          <w:szCs w:val="28"/>
        </w:rPr>
        <w:t xml:space="preserve"> </w:t>
      </w:r>
      <w:proofErr w:type="spellStart"/>
      <w:r w:rsidRPr="003F6F26">
        <w:rPr>
          <w:sz w:val="28"/>
          <w:szCs w:val="28"/>
        </w:rPr>
        <w:t>КноРус</w:t>
      </w:r>
      <w:proofErr w:type="spellEnd"/>
      <w:r w:rsidRPr="003F6F26">
        <w:rPr>
          <w:sz w:val="28"/>
          <w:szCs w:val="28"/>
        </w:rPr>
        <w:t xml:space="preserve">, 2021. — 440 с. – ЭБС BOOK.ru. — URL: https://book.ru/book/939771 (дата обращения: </w:t>
      </w:r>
      <w:r>
        <w:rPr>
          <w:sz w:val="28"/>
          <w:szCs w:val="28"/>
        </w:rPr>
        <w:t>10</w:t>
      </w:r>
      <w:r w:rsidRPr="00E80353">
        <w:rPr>
          <w:sz w:val="28"/>
          <w:szCs w:val="28"/>
        </w:rPr>
        <w:t>.</w:t>
      </w:r>
      <w:r>
        <w:rPr>
          <w:sz w:val="28"/>
          <w:szCs w:val="28"/>
        </w:rPr>
        <w:t>01</w:t>
      </w:r>
      <w:r w:rsidRPr="00E80353">
        <w:rPr>
          <w:sz w:val="28"/>
          <w:szCs w:val="28"/>
        </w:rPr>
        <w:t>.202</w:t>
      </w:r>
      <w:r>
        <w:rPr>
          <w:sz w:val="28"/>
          <w:szCs w:val="28"/>
        </w:rPr>
        <w:t>2</w:t>
      </w:r>
      <w:r w:rsidRPr="003F6F26">
        <w:rPr>
          <w:sz w:val="28"/>
          <w:szCs w:val="28"/>
        </w:rPr>
        <w:t xml:space="preserve">). — </w:t>
      </w:r>
      <w:proofErr w:type="gramStart"/>
      <w:r w:rsidRPr="003F6F26">
        <w:rPr>
          <w:sz w:val="28"/>
          <w:szCs w:val="28"/>
        </w:rPr>
        <w:t>Текст :</w:t>
      </w:r>
      <w:proofErr w:type="gramEnd"/>
      <w:r w:rsidRPr="003F6F26">
        <w:rPr>
          <w:sz w:val="28"/>
          <w:szCs w:val="28"/>
        </w:rPr>
        <w:t xml:space="preserve"> электронный.</w:t>
      </w:r>
    </w:p>
    <w:p w14:paraId="096F4BDB" w14:textId="77777777" w:rsidR="0059398C" w:rsidRPr="003F6F26" w:rsidRDefault="0059398C" w:rsidP="0059398C">
      <w:pPr>
        <w:spacing w:line="360" w:lineRule="auto"/>
        <w:ind w:firstLine="709"/>
        <w:jc w:val="both"/>
        <w:rPr>
          <w:b/>
          <w:sz w:val="28"/>
          <w:szCs w:val="28"/>
        </w:rPr>
      </w:pPr>
      <w:r w:rsidRPr="003F6F26">
        <w:rPr>
          <w:b/>
          <w:sz w:val="28"/>
          <w:szCs w:val="28"/>
        </w:rPr>
        <w:t>Дополнительная литература:</w:t>
      </w:r>
    </w:p>
    <w:p w14:paraId="0DBDC53D" w14:textId="77777777" w:rsidR="0059398C" w:rsidRPr="003F6F26" w:rsidRDefault="0059398C" w:rsidP="0059398C">
      <w:pPr>
        <w:pStyle w:val="a6"/>
        <w:numPr>
          <w:ilvl w:val="0"/>
          <w:numId w:val="4"/>
        </w:numPr>
        <w:tabs>
          <w:tab w:val="left" w:pos="1080"/>
        </w:tabs>
        <w:spacing w:line="360" w:lineRule="auto"/>
        <w:ind w:left="0" w:firstLine="709"/>
        <w:jc w:val="both"/>
        <w:rPr>
          <w:sz w:val="28"/>
          <w:szCs w:val="28"/>
        </w:rPr>
      </w:pPr>
      <w:proofErr w:type="spellStart"/>
      <w:r w:rsidRPr="003F6F26">
        <w:rPr>
          <w:sz w:val="28"/>
          <w:szCs w:val="28"/>
        </w:rPr>
        <w:t>Дамодаран</w:t>
      </w:r>
      <w:proofErr w:type="spellEnd"/>
      <w:r w:rsidRPr="003F6F26">
        <w:rPr>
          <w:sz w:val="28"/>
          <w:szCs w:val="28"/>
        </w:rPr>
        <w:t xml:space="preserve">, А. Инвестиционная оценка: инструменты и методы оценки любых </w:t>
      </w:r>
      <w:proofErr w:type="gramStart"/>
      <w:r w:rsidRPr="003F6F26">
        <w:rPr>
          <w:sz w:val="28"/>
          <w:szCs w:val="28"/>
        </w:rPr>
        <w:t>активов :</w:t>
      </w:r>
      <w:proofErr w:type="gramEnd"/>
      <w:r w:rsidRPr="003F6F26">
        <w:rPr>
          <w:sz w:val="28"/>
          <w:szCs w:val="28"/>
        </w:rPr>
        <w:t xml:space="preserve"> учебно-практическое пособие / А. </w:t>
      </w:r>
      <w:r>
        <w:rPr>
          <w:sz w:val="28"/>
          <w:szCs w:val="28"/>
        </w:rPr>
        <w:t xml:space="preserve"> </w:t>
      </w:r>
      <w:proofErr w:type="spellStart"/>
      <w:r w:rsidRPr="003F6F26">
        <w:rPr>
          <w:sz w:val="28"/>
          <w:szCs w:val="28"/>
        </w:rPr>
        <w:t>Дамодаран</w:t>
      </w:r>
      <w:proofErr w:type="spellEnd"/>
      <w:r w:rsidRPr="003F6F26">
        <w:rPr>
          <w:sz w:val="28"/>
          <w:szCs w:val="28"/>
        </w:rPr>
        <w:t xml:space="preserve">. - 11-е изд., </w:t>
      </w:r>
      <w:proofErr w:type="spellStart"/>
      <w:r w:rsidRPr="003F6F26">
        <w:rPr>
          <w:sz w:val="28"/>
          <w:szCs w:val="28"/>
        </w:rPr>
        <w:t>перераб</w:t>
      </w:r>
      <w:proofErr w:type="spellEnd"/>
      <w:r w:rsidRPr="003F6F26">
        <w:rPr>
          <w:sz w:val="28"/>
          <w:szCs w:val="28"/>
        </w:rPr>
        <w:t xml:space="preserve">. и доп. - </w:t>
      </w:r>
      <w:proofErr w:type="gramStart"/>
      <w:r w:rsidRPr="003F6F26">
        <w:rPr>
          <w:sz w:val="28"/>
          <w:szCs w:val="28"/>
        </w:rPr>
        <w:t>Москва :</w:t>
      </w:r>
      <w:proofErr w:type="gramEnd"/>
      <w:r w:rsidRPr="003F6F26">
        <w:rPr>
          <w:sz w:val="28"/>
          <w:szCs w:val="28"/>
        </w:rPr>
        <w:t xml:space="preserve"> Альпина </w:t>
      </w:r>
      <w:proofErr w:type="spellStart"/>
      <w:r w:rsidRPr="003F6F26">
        <w:rPr>
          <w:sz w:val="28"/>
          <w:szCs w:val="28"/>
        </w:rPr>
        <w:t>Паблишер</w:t>
      </w:r>
      <w:proofErr w:type="spellEnd"/>
      <w:r w:rsidRPr="003F6F26">
        <w:rPr>
          <w:sz w:val="28"/>
          <w:szCs w:val="28"/>
        </w:rPr>
        <w:t xml:space="preserve">, 2021. - 1316 с.  - ЭБС ZNANIUM.com. - URL: https://znanium.com/catalog/product/1838938 (дата обращения: </w:t>
      </w:r>
      <w:r w:rsidRPr="00E80353">
        <w:rPr>
          <w:sz w:val="28"/>
          <w:szCs w:val="28"/>
        </w:rPr>
        <w:t>10.01.2022</w:t>
      </w:r>
      <w:r w:rsidRPr="003F6F26">
        <w:rPr>
          <w:sz w:val="28"/>
          <w:szCs w:val="28"/>
        </w:rPr>
        <w:t xml:space="preserve">). - </w:t>
      </w:r>
      <w:proofErr w:type="gramStart"/>
      <w:r w:rsidRPr="003F6F26">
        <w:rPr>
          <w:sz w:val="28"/>
          <w:szCs w:val="28"/>
        </w:rPr>
        <w:t>Текст :</w:t>
      </w:r>
      <w:proofErr w:type="gramEnd"/>
      <w:r w:rsidRPr="003F6F26">
        <w:rPr>
          <w:sz w:val="28"/>
          <w:szCs w:val="28"/>
        </w:rPr>
        <w:t xml:space="preserve"> электронный.</w:t>
      </w:r>
    </w:p>
    <w:p w14:paraId="44445CDF" w14:textId="77777777" w:rsidR="0059398C" w:rsidRPr="003F6F26" w:rsidRDefault="0059398C" w:rsidP="0059398C">
      <w:pPr>
        <w:pStyle w:val="a6"/>
        <w:numPr>
          <w:ilvl w:val="0"/>
          <w:numId w:val="4"/>
        </w:numPr>
        <w:tabs>
          <w:tab w:val="left" w:pos="1080"/>
        </w:tabs>
        <w:spacing w:line="360" w:lineRule="auto"/>
        <w:ind w:left="0" w:firstLine="709"/>
        <w:jc w:val="both"/>
        <w:rPr>
          <w:sz w:val="28"/>
          <w:szCs w:val="28"/>
        </w:rPr>
      </w:pPr>
      <w:r w:rsidRPr="003F6F26">
        <w:rPr>
          <w:sz w:val="28"/>
          <w:szCs w:val="28"/>
        </w:rPr>
        <w:t xml:space="preserve">Оценка недвижимости: учебник / под ред. М. А. Федотовой. - Москва: </w:t>
      </w:r>
      <w:proofErr w:type="spellStart"/>
      <w:r w:rsidRPr="003F6F26">
        <w:rPr>
          <w:sz w:val="28"/>
          <w:szCs w:val="28"/>
        </w:rPr>
        <w:t>Кнорус</w:t>
      </w:r>
      <w:proofErr w:type="spellEnd"/>
      <w:r w:rsidRPr="003F6F26">
        <w:rPr>
          <w:sz w:val="28"/>
          <w:szCs w:val="28"/>
        </w:rPr>
        <w:t>, 20</w:t>
      </w:r>
      <w:r>
        <w:rPr>
          <w:sz w:val="28"/>
          <w:szCs w:val="28"/>
        </w:rPr>
        <w:t>20</w:t>
      </w:r>
      <w:r w:rsidRPr="003F6F26">
        <w:rPr>
          <w:sz w:val="28"/>
          <w:szCs w:val="28"/>
        </w:rPr>
        <w:t xml:space="preserve">. - 368 с. - ЭБС BOOK.ru. - URL: https://www.book.ru/book/932151 (дата обращения: </w:t>
      </w:r>
      <w:r w:rsidRPr="000F3FFF">
        <w:rPr>
          <w:sz w:val="28"/>
          <w:szCs w:val="28"/>
        </w:rPr>
        <w:t>10.01.2022</w:t>
      </w:r>
      <w:r w:rsidRPr="003F6F26">
        <w:rPr>
          <w:sz w:val="28"/>
          <w:szCs w:val="28"/>
        </w:rPr>
        <w:t>). - Текст: электронный.</w:t>
      </w:r>
    </w:p>
    <w:p w14:paraId="0DABBB32" w14:textId="77777777" w:rsidR="0059398C" w:rsidRPr="003F6F26" w:rsidRDefault="0059398C" w:rsidP="0059398C">
      <w:pPr>
        <w:pStyle w:val="a6"/>
        <w:numPr>
          <w:ilvl w:val="0"/>
          <w:numId w:val="4"/>
        </w:numPr>
        <w:tabs>
          <w:tab w:val="left" w:pos="1080"/>
        </w:tabs>
        <w:spacing w:line="360" w:lineRule="auto"/>
        <w:ind w:left="0" w:firstLine="709"/>
        <w:jc w:val="both"/>
        <w:rPr>
          <w:sz w:val="28"/>
          <w:szCs w:val="28"/>
        </w:rPr>
      </w:pPr>
      <w:r w:rsidRPr="003F6F26">
        <w:rPr>
          <w:sz w:val="28"/>
          <w:szCs w:val="28"/>
        </w:rPr>
        <w:t xml:space="preserve">Оценка стоимости нематериальных активов и интеллектуальной собственности: учебник для студентов вузов, обучающихся по направлению подготовки "Экономика" (квалификация (степень) "бакалавр") / М. </w:t>
      </w:r>
      <w:r>
        <w:rPr>
          <w:sz w:val="28"/>
          <w:szCs w:val="28"/>
        </w:rPr>
        <w:t xml:space="preserve"> </w:t>
      </w:r>
      <w:r w:rsidRPr="003F6F26">
        <w:rPr>
          <w:sz w:val="28"/>
          <w:szCs w:val="28"/>
        </w:rPr>
        <w:t xml:space="preserve">А. Федотова, Б. Б. Леонтьев, Х. А. </w:t>
      </w:r>
      <w:proofErr w:type="spellStart"/>
      <w:r w:rsidRPr="003F6F26">
        <w:rPr>
          <w:sz w:val="28"/>
          <w:szCs w:val="28"/>
        </w:rPr>
        <w:t>Мамаджанов</w:t>
      </w:r>
      <w:proofErr w:type="spellEnd"/>
      <w:r w:rsidRPr="003F6F26">
        <w:rPr>
          <w:sz w:val="28"/>
          <w:szCs w:val="28"/>
        </w:rPr>
        <w:t xml:space="preserve"> </w:t>
      </w:r>
      <w:proofErr w:type="gramStart"/>
      <w:r w:rsidRPr="003F6F26">
        <w:rPr>
          <w:sz w:val="28"/>
          <w:szCs w:val="28"/>
        </w:rPr>
        <w:t>[ и</w:t>
      </w:r>
      <w:proofErr w:type="gramEnd"/>
      <w:r w:rsidRPr="003F6F26">
        <w:rPr>
          <w:sz w:val="28"/>
          <w:szCs w:val="28"/>
        </w:rPr>
        <w:t xml:space="preserve"> др.]; Финуниверситет ; под ред. М. А. Федотовой, О. В. Лосевой. - 2-е изд., </w:t>
      </w:r>
      <w:proofErr w:type="spellStart"/>
      <w:r w:rsidRPr="003F6F26">
        <w:rPr>
          <w:sz w:val="28"/>
          <w:szCs w:val="28"/>
        </w:rPr>
        <w:t>испр</w:t>
      </w:r>
      <w:proofErr w:type="spellEnd"/>
      <w:proofErr w:type="gramStart"/>
      <w:r w:rsidRPr="003F6F26">
        <w:rPr>
          <w:sz w:val="28"/>
          <w:szCs w:val="28"/>
        </w:rPr>
        <w:t>.</w:t>
      </w:r>
      <w:proofErr w:type="gramEnd"/>
      <w:r w:rsidRPr="003F6F26">
        <w:rPr>
          <w:sz w:val="28"/>
          <w:szCs w:val="28"/>
        </w:rPr>
        <w:t xml:space="preserve"> и доп. - Москва: Инфра-М, 2020. - 359 с. - (Высшее образование: Бакалавриат) - </w:t>
      </w:r>
      <w:proofErr w:type="gramStart"/>
      <w:r w:rsidRPr="003F6F26">
        <w:rPr>
          <w:sz w:val="28"/>
          <w:szCs w:val="28"/>
        </w:rPr>
        <w:t>Текст :</w:t>
      </w:r>
      <w:proofErr w:type="gramEnd"/>
      <w:r w:rsidRPr="003F6F26">
        <w:rPr>
          <w:sz w:val="28"/>
          <w:szCs w:val="28"/>
        </w:rPr>
        <w:t xml:space="preserve"> непосредственный. –  То же.</w:t>
      </w:r>
      <w:r>
        <w:rPr>
          <w:sz w:val="28"/>
          <w:szCs w:val="28"/>
        </w:rPr>
        <w:t xml:space="preserve"> </w:t>
      </w:r>
      <w:r w:rsidRPr="003F6F26">
        <w:rPr>
          <w:sz w:val="28"/>
          <w:szCs w:val="28"/>
        </w:rPr>
        <w:t xml:space="preserve">– ЭБС ZNANIUM.com. – URL: https://znanium.com/catalog/product/1065778 (дата </w:t>
      </w:r>
      <w:r w:rsidRPr="003F6F26">
        <w:rPr>
          <w:sz w:val="28"/>
          <w:szCs w:val="28"/>
        </w:rPr>
        <w:lastRenderedPageBreak/>
        <w:t xml:space="preserve">обращения: </w:t>
      </w:r>
      <w:r w:rsidRPr="000F3FFF">
        <w:rPr>
          <w:sz w:val="28"/>
          <w:szCs w:val="28"/>
        </w:rPr>
        <w:t>10.01.2022</w:t>
      </w:r>
      <w:r w:rsidRPr="003F6F26">
        <w:rPr>
          <w:sz w:val="28"/>
          <w:szCs w:val="28"/>
        </w:rPr>
        <w:t xml:space="preserve">). - </w:t>
      </w:r>
      <w:proofErr w:type="gramStart"/>
      <w:r w:rsidRPr="003F6F26">
        <w:rPr>
          <w:sz w:val="28"/>
          <w:szCs w:val="28"/>
        </w:rPr>
        <w:t>Текст :</w:t>
      </w:r>
      <w:proofErr w:type="gramEnd"/>
      <w:r w:rsidRPr="003F6F26">
        <w:rPr>
          <w:sz w:val="28"/>
          <w:szCs w:val="28"/>
        </w:rPr>
        <w:t xml:space="preserve"> электронный.</w:t>
      </w:r>
    </w:p>
    <w:p w14:paraId="10391B06" w14:textId="77777777" w:rsidR="0059398C" w:rsidRPr="002C372F" w:rsidRDefault="0059398C" w:rsidP="0059398C">
      <w:pPr>
        <w:keepNext/>
        <w:tabs>
          <w:tab w:val="left" w:pos="142"/>
          <w:tab w:val="left" w:pos="993"/>
          <w:tab w:val="left" w:pos="1134"/>
        </w:tabs>
        <w:spacing w:line="360" w:lineRule="auto"/>
        <w:ind w:firstLine="709"/>
        <w:contextualSpacing/>
        <w:jc w:val="both"/>
        <w:outlineLvl w:val="0"/>
        <w:rPr>
          <w:b/>
          <w:bCs/>
          <w:kern w:val="32"/>
          <w:sz w:val="28"/>
          <w:szCs w:val="28"/>
          <w:lang w:eastAsia="en-US"/>
        </w:rPr>
      </w:pPr>
      <w:bookmarkStart w:id="19" w:name="_Toc83716050"/>
      <w:bookmarkStart w:id="20" w:name="_Toc92574124"/>
      <w:r w:rsidRPr="002C372F">
        <w:rPr>
          <w:b/>
          <w:bCs/>
          <w:kern w:val="32"/>
          <w:sz w:val="28"/>
          <w:szCs w:val="28"/>
          <w:lang w:eastAsia="en-US"/>
        </w:rPr>
        <w:t>9. Перечень ресурсов информационно-телекоммуникационной сети «Интернет», необходимых для освоения дисциплины</w:t>
      </w:r>
      <w:bookmarkEnd w:id="19"/>
      <w:bookmarkEnd w:id="20"/>
    </w:p>
    <w:p w14:paraId="79CE6EF2" w14:textId="77777777" w:rsidR="0059398C" w:rsidRPr="002C372F" w:rsidRDefault="0059398C" w:rsidP="0059398C">
      <w:pPr>
        <w:pStyle w:val="a6"/>
        <w:widowControl/>
        <w:numPr>
          <w:ilvl w:val="0"/>
          <w:numId w:val="7"/>
        </w:numPr>
        <w:tabs>
          <w:tab w:val="left" w:pos="993"/>
          <w:tab w:val="left" w:pos="1134"/>
        </w:tabs>
        <w:autoSpaceDE/>
        <w:autoSpaceDN/>
        <w:adjustRightInd/>
        <w:spacing w:line="360" w:lineRule="auto"/>
        <w:ind w:left="0" w:firstLine="709"/>
        <w:contextualSpacing/>
        <w:jc w:val="both"/>
        <w:rPr>
          <w:sz w:val="28"/>
          <w:szCs w:val="28"/>
        </w:rPr>
      </w:pPr>
      <w:r w:rsidRPr="002C372F">
        <w:rPr>
          <w:sz w:val="28"/>
          <w:szCs w:val="28"/>
        </w:rPr>
        <w:t xml:space="preserve">Официальный сайт Министерства финансов Российской Федерации -  </w:t>
      </w:r>
      <w:hyperlink r:id="rId11" w:history="1">
        <w:r w:rsidRPr="002C372F">
          <w:rPr>
            <w:rStyle w:val="af6"/>
            <w:sz w:val="28"/>
            <w:szCs w:val="28"/>
          </w:rPr>
          <w:t>https://minfin.gov.ru/ru/</w:t>
        </w:r>
      </w:hyperlink>
    </w:p>
    <w:p w14:paraId="7F833BD6" w14:textId="77777777" w:rsidR="0059398C" w:rsidRPr="002C372F" w:rsidRDefault="0059398C" w:rsidP="0059398C">
      <w:pPr>
        <w:pStyle w:val="a6"/>
        <w:widowControl/>
        <w:numPr>
          <w:ilvl w:val="0"/>
          <w:numId w:val="7"/>
        </w:numPr>
        <w:tabs>
          <w:tab w:val="left" w:pos="993"/>
          <w:tab w:val="left" w:pos="1080"/>
          <w:tab w:val="left" w:pos="1134"/>
        </w:tabs>
        <w:autoSpaceDE/>
        <w:autoSpaceDN/>
        <w:adjustRightInd/>
        <w:spacing w:line="360" w:lineRule="auto"/>
        <w:ind w:left="0" w:firstLine="709"/>
        <w:contextualSpacing/>
        <w:jc w:val="both"/>
        <w:rPr>
          <w:sz w:val="28"/>
          <w:szCs w:val="28"/>
          <w:lang w:val="en-US"/>
        </w:rPr>
      </w:pPr>
      <w:r w:rsidRPr="002C372F">
        <w:rPr>
          <w:sz w:val="28"/>
          <w:szCs w:val="28"/>
        </w:rPr>
        <w:t>Европейская</w:t>
      </w:r>
      <w:r w:rsidRPr="002C372F">
        <w:rPr>
          <w:sz w:val="28"/>
          <w:szCs w:val="28"/>
          <w:lang w:val="en-US"/>
        </w:rPr>
        <w:t xml:space="preserve"> </w:t>
      </w:r>
      <w:r w:rsidRPr="002C372F">
        <w:rPr>
          <w:sz w:val="28"/>
          <w:szCs w:val="28"/>
        </w:rPr>
        <w:t>группа</w:t>
      </w:r>
      <w:r w:rsidRPr="002C372F">
        <w:rPr>
          <w:sz w:val="28"/>
          <w:szCs w:val="28"/>
          <w:lang w:val="en-US"/>
        </w:rPr>
        <w:t xml:space="preserve"> </w:t>
      </w:r>
      <w:r w:rsidRPr="002C372F">
        <w:rPr>
          <w:sz w:val="28"/>
          <w:szCs w:val="28"/>
        </w:rPr>
        <w:t>ассоциаций</w:t>
      </w:r>
      <w:r w:rsidRPr="002C372F">
        <w:rPr>
          <w:sz w:val="28"/>
          <w:szCs w:val="28"/>
          <w:lang w:val="en-US"/>
        </w:rPr>
        <w:t xml:space="preserve"> </w:t>
      </w:r>
      <w:r w:rsidRPr="002C372F">
        <w:rPr>
          <w:sz w:val="28"/>
          <w:szCs w:val="28"/>
        </w:rPr>
        <w:t>оценщиков</w:t>
      </w:r>
      <w:r w:rsidRPr="002C372F">
        <w:rPr>
          <w:sz w:val="28"/>
          <w:szCs w:val="28"/>
          <w:lang w:val="en-US"/>
        </w:rPr>
        <w:t xml:space="preserve"> (The European Group of </w:t>
      </w:r>
      <w:proofErr w:type="spellStart"/>
      <w:r w:rsidRPr="002C372F">
        <w:rPr>
          <w:sz w:val="28"/>
          <w:szCs w:val="28"/>
          <w:lang w:val="en-US"/>
        </w:rPr>
        <w:t>Valuers'</w:t>
      </w:r>
      <w:proofErr w:type="spellEnd"/>
      <w:r w:rsidRPr="002C372F">
        <w:rPr>
          <w:sz w:val="28"/>
          <w:szCs w:val="28"/>
          <w:lang w:val="en-US"/>
        </w:rPr>
        <w:t xml:space="preserve"> Associations - </w:t>
      </w:r>
      <w:proofErr w:type="spellStart"/>
      <w:r w:rsidRPr="002C372F">
        <w:rPr>
          <w:sz w:val="28"/>
          <w:szCs w:val="28"/>
          <w:lang w:val="en-US"/>
        </w:rPr>
        <w:t>TEGoVA</w:t>
      </w:r>
      <w:proofErr w:type="spellEnd"/>
      <w:r w:rsidRPr="002C372F">
        <w:rPr>
          <w:sz w:val="28"/>
          <w:szCs w:val="28"/>
          <w:lang w:val="en-US"/>
        </w:rPr>
        <w:t>) - www.tegova.org</w:t>
      </w:r>
    </w:p>
    <w:p w14:paraId="689B7FBE" w14:textId="77777777" w:rsidR="0059398C" w:rsidRPr="002C372F" w:rsidRDefault="0059398C" w:rsidP="0059398C">
      <w:pPr>
        <w:pStyle w:val="a6"/>
        <w:numPr>
          <w:ilvl w:val="0"/>
          <w:numId w:val="7"/>
        </w:numPr>
        <w:tabs>
          <w:tab w:val="left" w:pos="993"/>
          <w:tab w:val="left" w:pos="1080"/>
          <w:tab w:val="left" w:pos="1134"/>
        </w:tabs>
        <w:spacing w:line="360" w:lineRule="auto"/>
        <w:ind w:left="0" w:firstLine="709"/>
        <w:contextualSpacing/>
        <w:jc w:val="both"/>
        <w:rPr>
          <w:sz w:val="28"/>
          <w:szCs w:val="28"/>
        </w:rPr>
      </w:pPr>
      <w:r w:rsidRPr="002C372F">
        <w:rPr>
          <w:sz w:val="28"/>
          <w:szCs w:val="28"/>
        </w:rPr>
        <w:t xml:space="preserve">Информационное агентство АК&amp;М - </w:t>
      </w:r>
      <w:hyperlink r:id="rId12" w:history="1">
        <w:r w:rsidRPr="002C372F">
          <w:rPr>
            <w:rStyle w:val="af6"/>
            <w:sz w:val="28"/>
            <w:szCs w:val="28"/>
          </w:rPr>
          <w:t>www.akm.ru</w:t>
        </w:r>
      </w:hyperlink>
    </w:p>
    <w:p w14:paraId="308097BB" w14:textId="77777777" w:rsidR="0059398C" w:rsidRPr="002C372F" w:rsidRDefault="0059398C" w:rsidP="0059398C">
      <w:pPr>
        <w:pStyle w:val="a6"/>
        <w:numPr>
          <w:ilvl w:val="0"/>
          <w:numId w:val="7"/>
        </w:numPr>
        <w:tabs>
          <w:tab w:val="left" w:pos="993"/>
          <w:tab w:val="left" w:pos="1134"/>
        </w:tabs>
        <w:spacing w:line="360" w:lineRule="auto"/>
        <w:ind w:left="0" w:firstLine="709"/>
        <w:contextualSpacing/>
        <w:jc w:val="both"/>
        <w:rPr>
          <w:sz w:val="28"/>
          <w:szCs w:val="28"/>
        </w:rPr>
      </w:pPr>
      <w:r w:rsidRPr="002C372F">
        <w:rPr>
          <w:sz w:val="28"/>
          <w:szCs w:val="28"/>
        </w:rPr>
        <w:t>Международный комитет по стандартам оценки (</w:t>
      </w:r>
      <w:r w:rsidRPr="002C372F">
        <w:rPr>
          <w:sz w:val="28"/>
          <w:szCs w:val="28"/>
          <w:lang w:val="en-US"/>
        </w:rPr>
        <w:t>International</w:t>
      </w:r>
      <w:r w:rsidRPr="002C372F">
        <w:rPr>
          <w:sz w:val="28"/>
          <w:szCs w:val="28"/>
        </w:rPr>
        <w:t xml:space="preserve"> </w:t>
      </w:r>
      <w:r w:rsidRPr="002C372F">
        <w:rPr>
          <w:sz w:val="28"/>
          <w:szCs w:val="28"/>
          <w:lang w:val="en-US"/>
        </w:rPr>
        <w:t>Valuation</w:t>
      </w:r>
      <w:r w:rsidRPr="002C372F">
        <w:rPr>
          <w:sz w:val="28"/>
          <w:szCs w:val="28"/>
        </w:rPr>
        <w:t xml:space="preserve"> </w:t>
      </w:r>
      <w:r w:rsidRPr="002C372F">
        <w:rPr>
          <w:sz w:val="28"/>
          <w:szCs w:val="28"/>
          <w:lang w:val="en-US"/>
        </w:rPr>
        <w:t>Standards</w:t>
      </w:r>
      <w:r w:rsidRPr="002C372F">
        <w:rPr>
          <w:sz w:val="28"/>
          <w:szCs w:val="28"/>
        </w:rPr>
        <w:t xml:space="preserve"> </w:t>
      </w:r>
      <w:r w:rsidRPr="002C372F">
        <w:rPr>
          <w:sz w:val="28"/>
          <w:szCs w:val="28"/>
          <w:lang w:val="en-US"/>
        </w:rPr>
        <w:t>Committee</w:t>
      </w:r>
      <w:r w:rsidRPr="002C372F">
        <w:rPr>
          <w:sz w:val="28"/>
          <w:szCs w:val="28"/>
        </w:rPr>
        <w:t xml:space="preserve"> - </w:t>
      </w:r>
      <w:r w:rsidRPr="002C372F">
        <w:rPr>
          <w:sz w:val="28"/>
          <w:szCs w:val="28"/>
          <w:lang w:val="en-US"/>
        </w:rPr>
        <w:t>IVSC</w:t>
      </w:r>
      <w:r w:rsidRPr="002C372F">
        <w:rPr>
          <w:sz w:val="28"/>
          <w:szCs w:val="28"/>
        </w:rPr>
        <w:t xml:space="preserve">) - </w:t>
      </w:r>
      <w:r w:rsidRPr="002C372F">
        <w:rPr>
          <w:sz w:val="28"/>
          <w:szCs w:val="28"/>
          <w:lang w:val="en-US"/>
        </w:rPr>
        <w:t>www</w:t>
      </w:r>
      <w:r w:rsidRPr="002C372F">
        <w:rPr>
          <w:sz w:val="28"/>
          <w:szCs w:val="28"/>
        </w:rPr>
        <w:t>.</w:t>
      </w:r>
      <w:proofErr w:type="spellStart"/>
      <w:r w:rsidRPr="002C372F">
        <w:rPr>
          <w:sz w:val="28"/>
          <w:szCs w:val="28"/>
          <w:lang w:val="en-US"/>
        </w:rPr>
        <w:t>ivsc</w:t>
      </w:r>
      <w:proofErr w:type="spellEnd"/>
      <w:r w:rsidRPr="002C372F">
        <w:rPr>
          <w:sz w:val="28"/>
          <w:szCs w:val="28"/>
        </w:rPr>
        <w:t>.</w:t>
      </w:r>
      <w:r w:rsidRPr="002C372F">
        <w:rPr>
          <w:sz w:val="28"/>
          <w:szCs w:val="28"/>
          <w:lang w:val="en-US"/>
        </w:rPr>
        <w:t>org</w:t>
      </w:r>
    </w:p>
    <w:p w14:paraId="5049B680" w14:textId="77777777" w:rsidR="0059398C" w:rsidRPr="002C372F" w:rsidRDefault="0059398C" w:rsidP="0059398C">
      <w:pPr>
        <w:pStyle w:val="a6"/>
        <w:widowControl/>
        <w:numPr>
          <w:ilvl w:val="0"/>
          <w:numId w:val="7"/>
        </w:numPr>
        <w:tabs>
          <w:tab w:val="left" w:pos="993"/>
          <w:tab w:val="left" w:pos="1080"/>
          <w:tab w:val="left" w:pos="1134"/>
        </w:tabs>
        <w:autoSpaceDE/>
        <w:autoSpaceDN/>
        <w:adjustRightInd/>
        <w:spacing w:line="360" w:lineRule="auto"/>
        <w:ind w:left="0" w:firstLine="709"/>
        <w:contextualSpacing/>
        <w:jc w:val="both"/>
        <w:rPr>
          <w:sz w:val="28"/>
          <w:szCs w:val="28"/>
        </w:rPr>
      </w:pPr>
      <w:r w:rsidRPr="002C372F">
        <w:rPr>
          <w:sz w:val="28"/>
          <w:szCs w:val="28"/>
        </w:rPr>
        <w:t xml:space="preserve">Саморегулируемая межрегиональная ассоциация оценщиков (НП «СМАО») - </w:t>
      </w:r>
      <w:hyperlink r:id="rId13" w:history="1">
        <w:r w:rsidRPr="002C372F">
          <w:rPr>
            <w:rStyle w:val="af6"/>
            <w:sz w:val="28"/>
            <w:szCs w:val="28"/>
          </w:rPr>
          <w:t>www.smao.ru</w:t>
        </w:r>
      </w:hyperlink>
    </w:p>
    <w:p w14:paraId="36EB36F9" w14:textId="77777777" w:rsidR="0059398C" w:rsidRPr="002C372F" w:rsidRDefault="0059398C" w:rsidP="0059398C">
      <w:pPr>
        <w:pStyle w:val="a6"/>
        <w:widowControl/>
        <w:numPr>
          <w:ilvl w:val="0"/>
          <w:numId w:val="7"/>
        </w:numPr>
        <w:tabs>
          <w:tab w:val="left" w:pos="993"/>
        </w:tabs>
        <w:autoSpaceDE/>
        <w:autoSpaceDN/>
        <w:adjustRightInd/>
        <w:spacing w:line="360" w:lineRule="auto"/>
        <w:ind w:left="0" w:firstLine="709"/>
        <w:contextualSpacing/>
        <w:jc w:val="both"/>
        <w:rPr>
          <w:color w:val="000000" w:themeColor="text1"/>
          <w:sz w:val="28"/>
          <w:szCs w:val="28"/>
        </w:rPr>
      </w:pPr>
      <w:r w:rsidRPr="002C372F">
        <w:rPr>
          <w:color w:val="000000" w:themeColor="text1"/>
          <w:sz w:val="28"/>
          <w:szCs w:val="28"/>
        </w:rPr>
        <w:t>Электронные ресурсы БИК:</w:t>
      </w:r>
    </w:p>
    <w:p w14:paraId="78A8CC90" w14:textId="77777777" w:rsidR="0059398C" w:rsidRPr="002C372F" w:rsidRDefault="0059398C" w:rsidP="0059398C">
      <w:pPr>
        <w:pStyle w:val="a6"/>
        <w:widowControl/>
        <w:numPr>
          <w:ilvl w:val="0"/>
          <w:numId w:val="12"/>
        </w:numPr>
        <w:tabs>
          <w:tab w:val="left" w:pos="993"/>
        </w:tabs>
        <w:autoSpaceDE/>
        <w:autoSpaceDN/>
        <w:adjustRightInd/>
        <w:spacing w:line="360" w:lineRule="auto"/>
        <w:ind w:left="0" w:firstLine="709"/>
        <w:contextualSpacing/>
        <w:jc w:val="both"/>
        <w:rPr>
          <w:color w:val="000000" w:themeColor="text1"/>
          <w:sz w:val="28"/>
          <w:szCs w:val="28"/>
        </w:rPr>
      </w:pPr>
      <w:r w:rsidRPr="002C372F">
        <w:rPr>
          <w:color w:val="000000" w:themeColor="text1"/>
          <w:sz w:val="28"/>
          <w:szCs w:val="28"/>
        </w:rPr>
        <w:t xml:space="preserve">Электронная библиотека Финансового университета (ЭБ) </w:t>
      </w:r>
      <w:hyperlink r:id="rId14" w:history="1">
        <w:r w:rsidRPr="002C372F">
          <w:rPr>
            <w:rStyle w:val="af6"/>
            <w:color w:val="000000" w:themeColor="text1"/>
            <w:sz w:val="28"/>
            <w:szCs w:val="28"/>
          </w:rPr>
          <w:t>http://elib.fa.ru/</w:t>
        </w:r>
      </w:hyperlink>
    </w:p>
    <w:p w14:paraId="7EBCB5E8" w14:textId="77777777" w:rsidR="0059398C" w:rsidRPr="002C372F" w:rsidRDefault="0059398C" w:rsidP="0059398C">
      <w:pPr>
        <w:pStyle w:val="a6"/>
        <w:widowControl/>
        <w:numPr>
          <w:ilvl w:val="0"/>
          <w:numId w:val="12"/>
        </w:numPr>
        <w:tabs>
          <w:tab w:val="left" w:pos="993"/>
        </w:tabs>
        <w:autoSpaceDE/>
        <w:autoSpaceDN/>
        <w:adjustRightInd/>
        <w:spacing w:line="360" w:lineRule="auto"/>
        <w:ind w:left="0" w:firstLine="709"/>
        <w:contextualSpacing/>
        <w:jc w:val="both"/>
        <w:rPr>
          <w:color w:val="000000" w:themeColor="text1"/>
          <w:sz w:val="28"/>
          <w:szCs w:val="28"/>
          <w:u w:val="single"/>
        </w:rPr>
      </w:pPr>
      <w:r w:rsidRPr="002C372F">
        <w:rPr>
          <w:color w:val="000000" w:themeColor="text1"/>
          <w:sz w:val="28"/>
          <w:szCs w:val="28"/>
        </w:rPr>
        <w:t xml:space="preserve">Электронно-библиотечная система BOOK.RU </w:t>
      </w:r>
      <w:hyperlink r:id="rId15" w:history="1">
        <w:r w:rsidRPr="002C372F">
          <w:rPr>
            <w:rStyle w:val="af6"/>
            <w:color w:val="000000" w:themeColor="text1"/>
            <w:sz w:val="28"/>
            <w:szCs w:val="28"/>
          </w:rPr>
          <w:t>http://www.book.ru</w:t>
        </w:r>
      </w:hyperlink>
    </w:p>
    <w:p w14:paraId="289B8064" w14:textId="77777777" w:rsidR="0059398C" w:rsidRPr="002C372F" w:rsidRDefault="0059398C" w:rsidP="0059398C">
      <w:pPr>
        <w:pStyle w:val="a6"/>
        <w:widowControl/>
        <w:numPr>
          <w:ilvl w:val="0"/>
          <w:numId w:val="12"/>
        </w:numPr>
        <w:tabs>
          <w:tab w:val="left" w:pos="993"/>
        </w:tabs>
        <w:autoSpaceDE/>
        <w:autoSpaceDN/>
        <w:adjustRightInd/>
        <w:spacing w:line="360" w:lineRule="auto"/>
        <w:ind w:left="0" w:firstLine="709"/>
        <w:contextualSpacing/>
        <w:jc w:val="both"/>
        <w:rPr>
          <w:color w:val="000000" w:themeColor="text1"/>
          <w:sz w:val="28"/>
          <w:szCs w:val="28"/>
        </w:rPr>
      </w:pPr>
      <w:r w:rsidRPr="002C372F">
        <w:rPr>
          <w:color w:val="000000" w:themeColor="text1"/>
          <w:sz w:val="28"/>
          <w:szCs w:val="28"/>
        </w:rPr>
        <w:t xml:space="preserve">Электронно-библиотечная система «Университетская библиотека ОНЛАЙН» </w:t>
      </w:r>
      <w:hyperlink r:id="rId16" w:history="1">
        <w:r w:rsidRPr="002C372F">
          <w:rPr>
            <w:rStyle w:val="af6"/>
            <w:color w:val="000000" w:themeColor="text1"/>
            <w:sz w:val="28"/>
            <w:szCs w:val="28"/>
            <w:lang w:val="en-US"/>
          </w:rPr>
          <w:t>http</w:t>
        </w:r>
        <w:r w:rsidRPr="002C372F">
          <w:rPr>
            <w:rStyle w:val="af6"/>
            <w:color w:val="000000" w:themeColor="text1"/>
            <w:sz w:val="28"/>
            <w:szCs w:val="28"/>
          </w:rPr>
          <w:t>://</w:t>
        </w:r>
        <w:proofErr w:type="spellStart"/>
        <w:r w:rsidRPr="002C372F">
          <w:rPr>
            <w:rStyle w:val="af6"/>
            <w:color w:val="000000" w:themeColor="text1"/>
            <w:sz w:val="28"/>
            <w:szCs w:val="28"/>
            <w:lang w:val="en-US"/>
          </w:rPr>
          <w:t>biblioclub</w:t>
        </w:r>
        <w:proofErr w:type="spellEnd"/>
        <w:r w:rsidRPr="002C372F">
          <w:rPr>
            <w:rStyle w:val="af6"/>
            <w:color w:val="000000" w:themeColor="text1"/>
            <w:sz w:val="28"/>
            <w:szCs w:val="28"/>
          </w:rPr>
          <w:t>.</w:t>
        </w:r>
        <w:proofErr w:type="spellStart"/>
        <w:r w:rsidRPr="002C372F">
          <w:rPr>
            <w:rStyle w:val="af6"/>
            <w:color w:val="000000" w:themeColor="text1"/>
            <w:sz w:val="28"/>
            <w:szCs w:val="28"/>
            <w:lang w:val="en-US"/>
          </w:rPr>
          <w:t>ru</w:t>
        </w:r>
        <w:proofErr w:type="spellEnd"/>
        <w:r w:rsidRPr="002C372F">
          <w:rPr>
            <w:rStyle w:val="af6"/>
            <w:color w:val="000000" w:themeColor="text1"/>
            <w:sz w:val="28"/>
            <w:szCs w:val="28"/>
          </w:rPr>
          <w:t>/</w:t>
        </w:r>
      </w:hyperlink>
    </w:p>
    <w:p w14:paraId="70994096" w14:textId="77777777" w:rsidR="0059398C" w:rsidRPr="002C372F" w:rsidRDefault="0059398C" w:rsidP="0059398C">
      <w:pPr>
        <w:pStyle w:val="a6"/>
        <w:widowControl/>
        <w:numPr>
          <w:ilvl w:val="0"/>
          <w:numId w:val="12"/>
        </w:numPr>
        <w:tabs>
          <w:tab w:val="left" w:pos="993"/>
        </w:tabs>
        <w:autoSpaceDE/>
        <w:autoSpaceDN/>
        <w:adjustRightInd/>
        <w:spacing w:line="360" w:lineRule="auto"/>
        <w:ind w:left="0" w:firstLine="709"/>
        <w:contextualSpacing/>
        <w:jc w:val="both"/>
        <w:rPr>
          <w:color w:val="000000" w:themeColor="text1"/>
          <w:sz w:val="28"/>
          <w:szCs w:val="28"/>
          <w:u w:val="single"/>
        </w:rPr>
      </w:pPr>
      <w:r w:rsidRPr="002C372F">
        <w:rPr>
          <w:color w:val="000000" w:themeColor="text1"/>
          <w:sz w:val="28"/>
          <w:szCs w:val="28"/>
        </w:rPr>
        <w:t xml:space="preserve">Электронно-библиотечная система </w:t>
      </w:r>
      <w:proofErr w:type="spellStart"/>
      <w:r w:rsidRPr="002C372F">
        <w:rPr>
          <w:color w:val="000000" w:themeColor="text1"/>
          <w:sz w:val="28"/>
          <w:szCs w:val="28"/>
          <w:lang w:val="en-US"/>
        </w:rPr>
        <w:t>Znanium</w:t>
      </w:r>
      <w:proofErr w:type="spellEnd"/>
      <w:r w:rsidRPr="002C372F">
        <w:rPr>
          <w:color w:val="000000" w:themeColor="text1"/>
          <w:sz w:val="28"/>
          <w:szCs w:val="28"/>
        </w:rPr>
        <w:t xml:space="preserve"> </w:t>
      </w:r>
      <w:hyperlink r:id="rId17" w:history="1">
        <w:r w:rsidRPr="002C372F">
          <w:rPr>
            <w:rStyle w:val="af6"/>
            <w:color w:val="000000" w:themeColor="text1"/>
            <w:sz w:val="28"/>
            <w:szCs w:val="28"/>
          </w:rPr>
          <w:t>http://www.znanium.com</w:t>
        </w:r>
      </w:hyperlink>
    </w:p>
    <w:p w14:paraId="424FA68A" w14:textId="77777777" w:rsidR="0059398C" w:rsidRPr="002C372F" w:rsidRDefault="0059398C" w:rsidP="0059398C">
      <w:pPr>
        <w:pStyle w:val="a6"/>
        <w:widowControl/>
        <w:numPr>
          <w:ilvl w:val="0"/>
          <w:numId w:val="12"/>
        </w:numPr>
        <w:tabs>
          <w:tab w:val="left" w:pos="993"/>
        </w:tabs>
        <w:autoSpaceDE/>
        <w:autoSpaceDN/>
        <w:adjustRightInd/>
        <w:spacing w:line="360" w:lineRule="auto"/>
        <w:ind w:left="0" w:firstLine="709"/>
        <w:contextualSpacing/>
        <w:jc w:val="both"/>
        <w:rPr>
          <w:color w:val="000000" w:themeColor="text1"/>
          <w:sz w:val="28"/>
          <w:szCs w:val="28"/>
        </w:rPr>
      </w:pPr>
      <w:r w:rsidRPr="002C372F">
        <w:rPr>
          <w:color w:val="000000" w:themeColor="text1"/>
          <w:sz w:val="28"/>
          <w:szCs w:val="28"/>
        </w:rPr>
        <w:t xml:space="preserve">Электронно-библиотечная система издательства «ЮРАЙТ» </w:t>
      </w:r>
      <w:hyperlink r:id="rId18" w:history="1">
        <w:r w:rsidRPr="002C372F">
          <w:rPr>
            <w:rStyle w:val="af6"/>
            <w:color w:val="000000" w:themeColor="text1"/>
            <w:sz w:val="28"/>
            <w:szCs w:val="28"/>
          </w:rPr>
          <w:t>https://urait.ru/</w:t>
        </w:r>
      </w:hyperlink>
    </w:p>
    <w:p w14:paraId="04B4D347" w14:textId="77777777" w:rsidR="0059398C" w:rsidRPr="002C372F" w:rsidRDefault="0059398C" w:rsidP="0059398C">
      <w:pPr>
        <w:pStyle w:val="a6"/>
        <w:widowControl/>
        <w:numPr>
          <w:ilvl w:val="0"/>
          <w:numId w:val="12"/>
        </w:numPr>
        <w:tabs>
          <w:tab w:val="left" w:pos="993"/>
        </w:tabs>
        <w:autoSpaceDE/>
        <w:autoSpaceDN/>
        <w:adjustRightInd/>
        <w:spacing w:line="360" w:lineRule="auto"/>
        <w:ind w:left="0" w:firstLine="709"/>
        <w:contextualSpacing/>
        <w:jc w:val="both"/>
        <w:rPr>
          <w:color w:val="000000" w:themeColor="text1"/>
          <w:sz w:val="28"/>
          <w:szCs w:val="28"/>
        </w:rPr>
      </w:pPr>
      <w:r w:rsidRPr="002C372F">
        <w:rPr>
          <w:color w:val="000000" w:themeColor="text1"/>
          <w:sz w:val="28"/>
          <w:szCs w:val="28"/>
        </w:rPr>
        <w:t>Электронно-библиотечная система издательства Проспект http://ebs.prospekt.org/books</w:t>
      </w:r>
    </w:p>
    <w:p w14:paraId="281A07C9" w14:textId="77777777" w:rsidR="0059398C" w:rsidRPr="002C372F" w:rsidRDefault="0059398C" w:rsidP="0059398C">
      <w:pPr>
        <w:pStyle w:val="a6"/>
        <w:widowControl/>
        <w:numPr>
          <w:ilvl w:val="0"/>
          <w:numId w:val="12"/>
        </w:numPr>
        <w:tabs>
          <w:tab w:val="left" w:pos="993"/>
        </w:tabs>
        <w:autoSpaceDE/>
        <w:autoSpaceDN/>
        <w:adjustRightInd/>
        <w:spacing w:line="360" w:lineRule="auto"/>
        <w:ind w:left="0" w:firstLine="709"/>
        <w:contextualSpacing/>
        <w:jc w:val="both"/>
        <w:rPr>
          <w:rStyle w:val="af6"/>
          <w:color w:val="000000" w:themeColor="text1"/>
          <w:sz w:val="28"/>
          <w:szCs w:val="28"/>
        </w:rPr>
      </w:pPr>
      <w:r w:rsidRPr="002C372F">
        <w:rPr>
          <w:color w:val="000000" w:themeColor="text1"/>
          <w:sz w:val="28"/>
          <w:szCs w:val="28"/>
        </w:rPr>
        <w:t xml:space="preserve">Деловая онлайн-библиотека </w:t>
      </w:r>
      <w:proofErr w:type="spellStart"/>
      <w:r w:rsidRPr="002C372F">
        <w:rPr>
          <w:color w:val="000000" w:themeColor="text1"/>
          <w:sz w:val="28"/>
          <w:szCs w:val="28"/>
          <w:lang w:val="en-US"/>
        </w:rPr>
        <w:t>Alpina</w:t>
      </w:r>
      <w:proofErr w:type="spellEnd"/>
      <w:r w:rsidRPr="002C372F">
        <w:rPr>
          <w:color w:val="000000" w:themeColor="text1"/>
          <w:sz w:val="28"/>
          <w:szCs w:val="28"/>
        </w:rPr>
        <w:t xml:space="preserve"> </w:t>
      </w:r>
      <w:r w:rsidRPr="002C372F">
        <w:rPr>
          <w:color w:val="000000" w:themeColor="text1"/>
          <w:sz w:val="28"/>
          <w:szCs w:val="28"/>
          <w:lang w:val="en-US"/>
        </w:rPr>
        <w:t>Digital</w:t>
      </w:r>
      <w:r w:rsidRPr="002C372F">
        <w:rPr>
          <w:color w:val="000000" w:themeColor="text1"/>
          <w:sz w:val="28"/>
          <w:szCs w:val="28"/>
        </w:rPr>
        <w:t xml:space="preserve"> </w:t>
      </w:r>
      <w:hyperlink r:id="rId19" w:history="1">
        <w:r w:rsidRPr="002C372F">
          <w:rPr>
            <w:rStyle w:val="af6"/>
            <w:color w:val="000000" w:themeColor="text1"/>
            <w:sz w:val="28"/>
            <w:szCs w:val="28"/>
            <w:lang w:val="en-US"/>
          </w:rPr>
          <w:t>http</w:t>
        </w:r>
        <w:r w:rsidRPr="002C372F">
          <w:rPr>
            <w:rStyle w:val="af6"/>
            <w:color w:val="000000" w:themeColor="text1"/>
            <w:sz w:val="28"/>
            <w:szCs w:val="28"/>
          </w:rPr>
          <w:t>://</w:t>
        </w:r>
        <w:r w:rsidRPr="002C372F">
          <w:rPr>
            <w:rStyle w:val="af6"/>
            <w:color w:val="000000" w:themeColor="text1"/>
            <w:sz w:val="28"/>
            <w:szCs w:val="28"/>
            <w:lang w:val="en-US"/>
          </w:rPr>
          <w:t>lib</w:t>
        </w:r>
        <w:r w:rsidRPr="002C372F">
          <w:rPr>
            <w:rStyle w:val="af6"/>
            <w:color w:val="000000" w:themeColor="text1"/>
            <w:sz w:val="28"/>
            <w:szCs w:val="28"/>
          </w:rPr>
          <w:t>.</w:t>
        </w:r>
        <w:proofErr w:type="spellStart"/>
        <w:r w:rsidRPr="002C372F">
          <w:rPr>
            <w:rStyle w:val="af6"/>
            <w:color w:val="000000" w:themeColor="text1"/>
            <w:sz w:val="28"/>
            <w:szCs w:val="28"/>
            <w:lang w:val="en-US"/>
          </w:rPr>
          <w:t>alpinadigital</w:t>
        </w:r>
        <w:proofErr w:type="spellEnd"/>
        <w:r w:rsidRPr="002C372F">
          <w:rPr>
            <w:rStyle w:val="af6"/>
            <w:color w:val="000000" w:themeColor="text1"/>
            <w:sz w:val="28"/>
            <w:szCs w:val="28"/>
          </w:rPr>
          <w:t>.</w:t>
        </w:r>
        <w:proofErr w:type="spellStart"/>
        <w:r w:rsidRPr="002C372F">
          <w:rPr>
            <w:rStyle w:val="af6"/>
            <w:color w:val="000000" w:themeColor="text1"/>
            <w:sz w:val="28"/>
            <w:szCs w:val="28"/>
            <w:lang w:val="en-US"/>
          </w:rPr>
          <w:t>ru</w:t>
        </w:r>
        <w:proofErr w:type="spellEnd"/>
        <w:r w:rsidRPr="002C372F">
          <w:rPr>
            <w:rStyle w:val="af6"/>
            <w:color w:val="000000" w:themeColor="text1"/>
            <w:sz w:val="28"/>
            <w:szCs w:val="28"/>
          </w:rPr>
          <w:t>/</w:t>
        </w:r>
      </w:hyperlink>
    </w:p>
    <w:p w14:paraId="09A97E51" w14:textId="77777777" w:rsidR="0059398C" w:rsidRPr="002C372F" w:rsidRDefault="0059398C" w:rsidP="0059398C">
      <w:pPr>
        <w:pStyle w:val="a6"/>
        <w:widowControl/>
        <w:numPr>
          <w:ilvl w:val="0"/>
          <w:numId w:val="12"/>
        </w:numPr>
        <w:tabs>
          <w:tab w:val="left" w:pos="993"/>
        </w:tabs>
        <w:autoSpaceDE/>
        <w:autoSpaceDN/>
        <w:adjustRightInd/>
        <w:spacing w:line="360" w:lineRule="auto"/>
        <w:ind w:left="0" w:firstLine="709"/>
        <w:contextualSpacing/>
        <w:jc w:val="both"/>
        <w:rPr>
          <w:bCs/>
          <w:color w:val="000000" w:themeColor="text1"/>
          <w:sz w:val="28"/>
          <w:szCs w:val="28"/>
        </w:rPr>
      </w:pPr>
      <w:r w:rsidRPr="002C372F">
        <w:rPr>
          <w:bCs/>
          <w:color w:val="000000" w:themeColor="text1"/>
          <w:sz w:val="28"/>
          <w:szCs w:val="28"/>
        </w:rPr>
        <w:t xml:space="preserve">Электронная библиотека Издательского дома «Гребенников» </w:t>
      </w:r>
      <w:hyperlink r:id="rId20" w:history="1">
        <w:r w:rsidRPr="002C372F">
          <w:rPr>
            <w:rStyle w:val="af6"/>
            <w:color w:val="000000" w:themeColor="text1"/>
            <w:sz w:val="28"/>
            <w:szCs w:val="28"/>
          </w:rPr>
          <w:t>https://grebennikon.ru/</w:t>
        </w:r>
      </w:hyperlink>
    </w:p>
    <w:p w14:paraId="465FAA2A" w14:textId="77777777" w:rsidR="0059398C" w:rsidRPr="002C372F" w:rsidRDefault="0059398C" w:rsidP="0059398C">
      <w:pPr>
        <w:pStyle w:val="a6"/>
        <w:widowControl/>
        <w:numPr>
          <w:ilvl w:val="0"/>
          <w:numId w:val="12"/>
        </w:numPr>
        <w:tabs>
          <w:tab w:val="left" w:pos="993"/>
        </w:tabs>
        <w:autoSpaceDE/>
        <w:autoSpaceDN/>
        <w:adjustRightInd/>
        <w:spacing w:line="360" w:lineRule="auto"/>
        <w:ind w:left="0" w:firstLine="709"/>
        <w:contextualSpacing/>
        <w:jc w:val="both"/>
        <w:rPr>
          <w:color w:val="000000" w:themeColor="text1"/>
          <w:sz w:val="28"/>
          <w:szCs w:val="28"/>
        </w:rPr>
      </w:pPr>
      <w:r w:rsidRPr="002C372F">
        <w:rPr>
          <w:color w:val="000000" w:themeColor="text1"/>
          <w:sz w:val="28"/>
          <w:szCs w:val="28"/>
        </w:rPr>
        <w:t xml:space="preserve">Научная электронная библиотека </w:t>
      </w:r>
      <w:proofErr w:type="spellStart"/>
      <w:r w:rsidRPr="002C372F">
        <w:rPr>
          <w:color w:val="000000" w:themeColor="text1"/>
          <w:sz w:val="28"/>
          <w:szCs w:val="28"/>
          <w:lang w:val="en-US"/>
        </w:rPr>
        <w:t>eLibrary</w:t>
      </w:r>
      <w:proofErr w:type="spellEnd"/>
      <w:r w:rsidRPr="002C372F">
        <w:rPr>
          <w:color w:val="000000" w:themeColor="text1"/>
          <w:sz w:val="28"/>
          <w:szCs w:val="28"/>
        </w:rPr>
        <w:t>.</w:t>
      </w:r>
      <w:proofErr w:type="spellStart"/>
      <w:r w:rsidRPr="002C372F">
        <w:rPr>
          <w:color w:val="000000" w:themeColor="text1"/>
          <w:sz w:val="28"/>
          <w:szCs w:val="28"/>
          <w:lang w:val="en-US"/>
        </w:rPr>
        <w:t>ru</w:t>
      </w:r>
      <w:proofErr w:type="spellEnd"/>
      <w:r w:rsidRPr="002C372F">
        <w:rPr>
          <w:color w:val="000000" w:themeColor="text1"/>
          <w:sz w:val="28"/>
          <w:szCs w:val="28"/>
        </w:rPr>
        <w:t xml:space="preserve"> </w:t>
      </w:r>
      <w:hyperlink r:id="rId21" w:history="1">
        <w:r w:rsidRPr="002C372F">
          <w:rPr>
            <w:rStyle w:val="af6"/>
            <w:color w:val="000000" w:themeColor="text1"/>
            <w:sz w:val="28"/>
            <w:szCs w:val="28"/>
            <w:lang w:val="en-US"/>
          </w:rPr>
          <w:t>http</w:t>
        </w:r>
        <w:r w:rsidRPr="002C372F">
          <w:rPr>
            <w:rStyle w:val="af6"/>
            <w:color w:val="000000" w:themeColor="text1"/>
            <w:sz w:val="28"/>
            <w:szCs w:val="28"/>
          </w:rPr>
          <w:t>://</w:t>
        </w:r>
        <w:proofErr w:type="spellStart"/>
        <w:r w:rsidRPr="002C372F">
          <w:rPr>
            <w:rStyle w:val="af6"/>
            <w:color w:val="000000" w:themeColor="text1"/>
            <w:sz w:val="28"/>
            <w:szCs w:val="28"/>
            <w:lang w:val="en-US"/>
          </w:rPr>
          <w:t>elibrary</w:t>
        </w:r>
        <w:proofErr w:type="spellEnd"/>
        <w:r w:rsidRPr="002C372F">
          <w:rPr>
            <w:rStyle w:val="af6"/>
            <w:color w:val="000000" w:themeColor="text1"/>
            <w:sz w:val="28"/>
            <w:szCs w:val="28"/>
          </w:rPr>
          <w:t>.</w:t>
        </w:r>
        <w:proofErr w:type="spellStart"/>
        <w:r w:rsidRPr="002C372F">
          <w:rPr>
            <w:rStyle w:val="af6"/>
            <w:color w:val="000000" w:themeColor="text1"/>
            <w:sz w:val="28"/>
            <w:szCs w:val="28"/>
            <w:lang w:val="en-US"/>
          </w:rPr>
          <w:t>ru</w:t>
        </w:r>
        <w:proofErr w:type="spellEnd"/>
      </w:hyperlink>
      <w:r w:rsidRPr="002C372F">
        <w:rPr>
          <w:color w:val="000000" w:themeColor="text1"/>
          <w:sz w:val="28"/>
          <w:szCs w:val="28"/>
        </w:rPr>
        <w:t xml:space="preserve">  </w:t>
      </w:r>
    </w:p>
    <w:p w14:paraId="5F0FE4B3" w14:textId="77777777" w:rsidR="0059398C" w:rsidRPr="002C372F" w:rsidRDefault="0059398C" w:rsidP="0059398C">
      <w:pPr>
        <w:pStyle w:val="a6"/>
        <w:widowControl/>
        <w:numPr>
          <w:ilvl w:val="0"/>
          <w:numId w:val="12"/>
        </w:numPr>
        <w:tabs>
          <w:tab w:val="left" w:pos="993"/>
        </w:tabs>
        <w:autoSpaceDE/>
        <w:autoSpaceDN/>
        <w:adjustRightInd/>
        <w:spacing w:line="360" w:lineRule="auto"/>
        <w:ind w:left="0" w:firstLine="709"/>
        <w:contextualSpacing/>
        <w:jc w:val="both"/>
        <w:rPr>
          <w:color w:val="000000" w:themeColor="text1"/>
          <w:sz w:val="28"/>
          <w:szCs w:val="28"/>
        </w:rPr>
      </w:pPr>
      <w:r w:rsidRPr="002C372F">
        <w:rPr>
          <w:color w:val="000000" w:themeColor="text1"/>
          <w:sz w:val="28"/>
          <w:szCs w:val="28"/>
        </w:rPr>
        <w:t xml:space="preserve">Национальная электронная библиотека </w:t>
      </w:r>
      <w:hyperlink r:id="rId22" w:history="1">
        <w:r w:rsidRPr="002C372F">
          <w:rPr>
            <w:rStyle w:val="af6"/>
            <w:color w:val="000000" w:themeColor="text1"/>
            <w:sz w:val="28"/>
            <w:szCs w:val="28"/>
          </w:rPr>
          <w:t>http://нэб.рф/</w:t>
        </w:r>
      </w:hyperlink>
    </w:p>
    <w:p w14:paraId="7FC57FE4" w14:textId="77777777" w:rsidR="0059398C" w:rsidRPr="002C372F" w:rsidRDefault="0059398C" w:rsidP="0059398C">
      <w:pPr>
        <w:pStyle w:val="a6"/>
        <w:widowControl/>
        <w:numPr>
          <w:ilvl w:val="0"/>
          <w:numId w:val="12"/>
        </w:numPr>
        <w:tabs>
          <w:tab w:val="left" w:pos="993"/>
        </w:tabs>
        <w:autoSpaceDE/>
        <w:autoSpaceDN/>
        <w:adjustRightInd/>
        <w:spacing w:line="360" w:lineRule="auto"/>
        <w:ind w:left="0" w:firstLine="709"/>
        <w:contextualSpacing/>
        <w:jc w:val="both"/>
        <w:rPr>
          <w:color w:val="000000" w:themeColor="text1"/>
          <w:sz w:val="28"/>
          <w:szCs w:val="28"/>
        </w:rPr>
      </w:pPr>
      <w:r w:rsidRPr="002C372F">
        <w:rPr>
          <w:color w:val="000000" w:themeColor="text1"/>
          <w:sz w:val="28"/>
          <w:szCs w:val="28"/>
        </w:rPr>
        <w:t xml:space="preserve">Финансовая справочная система «Финансовый директор» </w:t>
      </w:r>
      <w:hyperlink r:id="rId23" w:history="1">
        <w:r w:rsidRPr="002C372F">
          <w:rPr>
            <w:rStyle w:val="af6"/>
            <w:color w:val="000000" w:themeColor="text1"/>
            <w:sz w:val="28"/>
            <w:szCs w:val="28"/>
            <w:lang w:val="en-US"/>
          </w:rPr>
          <w:t>http</w:t>
        </w:r>
        <w:r w:rsidRPr="002C372F">
          <w:rPr>
            <w:rStyle w:val="af6"/>
            <w:color w:val="000000" w:themeColor="text1"/>
            <w:sz w:val="28"/>
            <w:szCs w:val="28"/>
          </w:rPr>
          <w:t>://</w:t>
        </w:r>
        <w:r w:rsidRPr="002C372F">
          <w:rPr>
            <w:rStyle w:val="af6"/>
            <w:color w:val="000000" w:themeColor="text1"/>
            <w:sz w:val="28"/>
            <w:szCs w:val="28"/>
            <w:lang w:val="en-US"/>
          </w:rPr>
          <w:t>www</w:t>
        </w:r>
        <w:r w:rsidRPr="002C372F">
          <w:rPr>
            <w:rStyle w:val="af6"/>
            <w:color w:val="000000" w:themeColor="text1"/>
            <w:sz w:val="28"/>
            <w:szCs w:val="28"/>
          </w:rPr>
          <w:t>.1</w:t>
        </w:r>
        <w:proofErr w:type="spellStart"/>
        <w:r w:rsidRPr="002C372F">
          <w:rPr>
            <w:rStyle w:val="af6"/>
            <w:color w:val="000000" w:themeColor="text1"/>
            <w:sz w:val="28"/>
            <w:szCs w:val="28"/>
            <w:lang w:val="en-US"/>
          </w:rPr>
          <w:t>fd</w:t>
        </w:r>
        <w:proofErr w:type="spellEnd"/>
        <w:r w:rsidRPr="002C372F">
          <w:rPr>
            <w:rStyle w:val="af6"/>
            <w:color w:val="000000" w:themeColor="text1"/>
            <w:sz w:val="28"/>
            <w:szCs w:val="28"/>
          </w:rPr>
          <w:t>.</w:t>
        </w:r>
        <w:proofErr w:type="spellStart"/>
        <w:r w:rsidRPr="002C372F">
          <w:rPr>
            <w:rStyle w:val="af6"/>
            <w:color w:val="000000" w:themeColor="text1"/>
            <w:sz w:val="28"/>
            <w:szCs w:val="28"/>
            <w:lang w:val="en-US"/>
          </w:rPr>
          <w:t>ru</w:t>
        </w:r>
        <w:proofErr w:type="spellEnd"/>
        <w:r w:rsidRPr="002C372F">
          <w:rPr>
            <w:rStyle w:val="af6"/>
            <w:color w:val="000000" w:themeColor="text1"/>
            <w:sz w:val="28"/>
            <w:szCs w:val="28"/>
          </w:rPr>
          <w:t>/</w:t>
        </w:r>
      </w:hyperlink>
    </w:p>
    <w:p w14:paraId="56C83800" w14:textId="77777777" w:rsidR="0059398C" w:rsidRPr="002C372F" w:rsidRDefault="0059398C" w:rsidP="0059398C">
      <w:pPr>
        <w:pStyle w:val="a6"/>
        <w:widowControl/>
        <w:numPr>
          <w:ilvl w:val="0"/>
          <w:numId w:val="12"/>
        </w:numPr>
        <w:tabs>
          <w:tab w:val="left" w:pos="993"/>
        </w:tabs>
        <w:autoSpaceDE/>
        <w:autoSpaceDN/>
        <w:adjustRightInd/>
        <w:spacing w:line="360" w:lineRule="auto"/>
        <w:ind w:left="0" w:firstLine="709"/>
        <w:contextualSpacing/>
        <w:jc w:val="both"/>
        <w:rPr>
          <w:rStyle w:val="af6"/>
          <w:color w:val="000000" w:themeColor="text1"/>
          <w:sz w:val="28"/>
          <w:szCs w:val="28"/>
        </w:rPr>
      </w:pPr>
      <w:r w:rsidRPr="002C372F">
        <w:rPr>
          <w:color w:val="000000" w:themeColor="text1"/>
          <w:sz w:val="28"/>
          <w:szCs w:val="28"/>
        </w:rPr>
        <w:t xml:space="preserve">Юридическая справочная система «Юрист» </w:t>
      </w:r>
      <w:hyperlink r:id="rId24" w:history="1">
        <w:r w:rsidRPr="002C372F">
          <w:rPr>
            <w:rStyle w:val="af6"/>
            <w:color w:val="000000" w:themeColor="text1"/>
            <w:sz w:val="28"/>
            <w:szCs w:val="28"/>
          </w:rPr>
          <w:t>http://www.1jur.ru/</w:t>
        </w:r>
      </w:hyperlink>
    </w:p>
    <w:p w14:paraId="5A1940AC" w14:textId="77777777" w:rsidR="0059398C" w:rsidRPr="002C372F" w:rsidRDefault="0059398C" w:rsidP="0059398C">
      <w:pPr>
        <w:pStyle w:val="a6"/>
        <w:widowControl/>
        <w:numPr>
          <w:ilvl w:val="0"/>
          <w:numId w:val="12"/>
        </w:numPr>
        <w:tabs>
          <w:tab w:val="left" w:pos="993"/>
        </w:tabs>
        <w:autoSpaceDE/>
        <w:autoSpaceDN/>
        <w:adjustRightInd/>
        <w:spacing w:line="360" w:lineRule="auto"/>
        <w:ind w:left="0" w:firstLine="709"/>
        <w:contextualSpacing/>
        <w:jc w:val="both"/>
        <w:rPr>
          <w:color w:val="000000" w:themeColor="text1"/>
          <w:sz w:val="28"/>
          <w:szCs w:val="28"/>
        </w:rPr>
      </w:pPr>
      <w:r w:rsidRPr="002C372F">
        <w:rPr>
          <w:color w:val="000000" w:themeColor="text1"/>
          <w:sz w:val="28"/>
          <w:szCs w:val="28"/>
        </w:rPr>
        <w:lastRenderedPageBreak/>
        <w:t xml:space="preserve">Ресурсы информационно-аналитического агентства по финансовым рынкам Cbonds.ru </w:t>
      </w:r>
      <w:hyperlink r:id="rId25" w:history="1">
        <w:r w:rsidRPr="002C372F">
          <w:rPr>
            <w:rStyle w:val="af6"/>
            <w:color w:val="000000" w:themeColor="text1"/>
            <w:sz w:val="28"/>
            <w:szCs w:val="28"/>
          </w:rPr>
          <w:t>https://cbonds.ru/</w:t>
        </w:r>
      </w:hyperlink>
    </w:p>
    <w:p w14:paraId="15D2FD2C" w14:textId="77777777" w:rsidR="0059398C" w:rsidRPr="002C372F" w:rsidRDefault="0059398C" w:rsidP="0059398C">
      <w:pPr>
        <w:pStyle w:val="a6"/>
        <w:widowControl/>
        <w:numPr>
          <w:ilvl w:val="0"/>
          <w:numId w:val="12"/>
        </w:numPr>
        <w:tabs>
          <w:tab w:val="left" w:pos="993"/>
        </w:tabs>
        <w:autoSpaceDE/>
        <w:autoSpaceDN/>
        <w:adjustRightInd/>
        <w:spacing w:line="360" w:lineRule="auto"/>
        <w:ind w:left="0" w:firstLine="709"/>
        <w:contextualSpacing/>
        <w:jc w:val="both"/>
        <w:rPr>
          <w:color w:val="000000" w:themeColor="text1"/>
          <w:sz w:val="28"/>
          <w:szCs w:val="28"/>
        </w:rPr>
      </w:pPr>
      <w:r w:rsidRPr="002C372F">
        <w:rPr>
          <w:color w:val="000000" w:themeColor="text1"/>
          <w:sz w:val="28"/>
          <w:szCs w:val="28"/>
        </w:rPr>
        <w:t xml:space="preserve">СПАРК </w:t>
      </w:r>
      <w:hyperlink r:id="rId26" w:history="1">
        <w:r w:rsidRPr="002C372F">
          <w:rPr>
            <w:rStyle w:val="af6"/>
            <w:color w:val="000000" w:themeColor="text1"/>
            <w:sz w:val="28"/>
            <w:szCs w:val="28"/>
            <w:lang w:val="en-US"/>
          </w:rPr>
          <w:t>https</w:t>
        </w:r>
        <w:r w:rsidRPr="002C372F">
          <w:rPr>
            <w:rStyle w:val="af6"/>
            <w:color w:val="000000" w:themeColor="text1"/>
            <w:sz w:val="28"/>
            <w:szCs w:val="28"/>
          </w:rPr>
          <w:t>://</w:t>
        </w:r>
        <w:r w:rsidRPr="002C372F">
          <w:rPr>
            <w:rStyle w:val="af6"/>
            <w:color w:val="000000" w:themeColor="text1"/>
            <w:sz w:val="28"/>
            <w:szCs w:val="28"/>
            <w:lang w:val="en-US"/>
          </w:rPr>
          <w:t>spark</w:t>
        </w:r>
        <w:r w:rsidRPr="002C372F">
          <w:rPr>
            <w:rStyle w:val="af6"/>
            <w:color w:val="000000" w:themeColor="text1"/>
            <w:sz w:val="28"/>
            <w:szCs w:val="28"/>
          </w:rPr>
          <w:t>-</w:t>
        </w:r>
        <w:proofErr w:type="spellStart"/>
        <w:r w:rsidRPr="002C372F">
          <w:rPr>
            <w:rStyle w:val="af6"/>
            <w:color w:val="000000" w:themeColor="text1"/>
            <w:sz w:val="28"/>
            <w:szCs w:val="28"/>
            <w:lang w:val="en-US"/>
          </w:rPr>
          <w:t>interfax</w:t>
        </w:r>
        <w:proofErr w:type="spellEnd"/>
        <w:r w:rsidRPr="002C372F">
          <w:rPr>
            <w:rStyle w:val="af6"/>
            <w:color w:val="000000" w:themeColor="text1"/>
            <w:sz w:val="28"/>
            <w:szCs w:val="28"/>
          </w:rPr>
          <w:t>.</w:t>
        </w:r>
        <w:proofErr w:type="spellStart"/>
        <w:r w:rsidRPr="002C372F">
          <w:rPr>
            <w:rStyle w:val="af6"/>
            <w:color w:val="000000" w:themeColor="text1"/>
            <w:sz w:val="28"/>
            <w:szCs w:val="28"/>
            <w:lang w:val="en-US"/>
          </w:rPr>
          <w:t>ru</w:t>
        </w:r>
        <w:proofErr w:type="spellEnd"/>
        <w:r w:rsidRPr="002C372F">
          <w:rPr>
            <w:rStyle w:val="af6"/>
            <w:color w:val="000000" w:themeColor="text1"/>
            <w:sz w:val="28"/>
            <w:szCs w:val="28"/>
          </w:rPr>
          <w:t>/</w:t>
        </w:r>
      </w:hyperlink>
    </w:p>
    <w:p w14:paraId="5A475008" w14:textId="77777777" w:rsidR="0059398C" w:rsidRPr="002C372F" w:rsidRDefault="0059398C" w:rsidP="0059398C">
      <w:pPr>
        <w:pStyle w:val="a6"/>
        <w:widowControl/>
        <w:numPr>
          <w:ilvl w:val="0"/>
          <w:numId w:val="12"/>
        </w:numPr>
        <w:tabs>
          <w:tab w:val="left" w:pos="993"/>
          <w:tab w:val="left" w:pos="1134"/>
        </w:tabs>
        <w:autoSpaceDE/>
        <w:autoSpaceDN/>
        <w:adjustRightInd/>
        <w:spacing w:line="360" w:lineRule="auto"/>
        <w:ind w:left="0" w:firstLine="709"/>
        <w:contextualSpacing/>
        <w:jc w:val="both"/>
        <w:rPr>
          <w:bCs/>
          <w:color w:val="000000" w:themeColor="text1"/>
          <w:sz w:val="28"/>
          <w:szCs w:val="28"/>
          <w:lang w:val="en-US"/>
        </w:rPr>
      </w:pPr>
      <w:r w:rsidRPr="002C372F">
        <w:rPr>
          <w:bCs/>
          <w:color w:val="000000" w:themeColor="text1"/>
          <w:sz w:val="28"/>
          <w:szCs w:val="28"/>
          <w:lang w:val="en-US"/>
        </w:rPr>
        <w:t xml:space="preserve">Academic Reference </w:t>
      </w:r>
      <w:hyperlink r:id="rId27" w:history="1">
        <w:r w:rsidRPr="002C372F">
          <w:rPr>
            <w:rStyle w:val="af6"/>
            <w:color w:val="000000" w:themeColor="text1"/>
            <w:sz w:val="28"/>
            <w:szCs w:val="28"/>
            <w:lang w:val="en-US"/>
          </w:rPr>
          <w:t>http://ar.cnki.net/ACADREF</w:t>
        </w:r>
      </w:hyperlink>
    </w:p>
    <w:p w14:paraId="7CD634F2" w14:textId="77777777" w:rsidR="0059398C" w:rsidRPr="002C372F" w:rsidRDefault="0059398C" w:rsidP="0059398C">
      <w:pPr>
        <w:pStyle w:val="a6"/>
        <w:widowControl/>
        <w:numPr>
          <w:ilvl w:val="0"/>
          <w:numId w:val="12"/>
        </w:numPr>
        <w:tabs>
          <w:tab w:val="left" w:pos="993"/>
          <w:tab w:val="left" w:pos="1134"/>
        </w:tabs>
        <w:autoSpaceDE/>
        <w:autoSpaceDN/>
        <w:adjustRightInd/>
        <w:spacing w:line="360" w:lineRule="auto"/>
        <w:ind w:left="0" w:firstLine="709"/>
        <w:contextualSpacing/>
        <w:jc w:val="both"/>
        <w:rPr>
          <w:color w:val="000000" w:themeColor="text1"/>
          <w:sz w:val="28"/>
          <w:szCs w:val="28"/>
          <w:lang w:val="en-US"/>
        </w:rPr>
      </w:pPr>
      <w:r w:rsidRPr="002C372F">
        <w:rPr>
          <w:color w:val="000000" w:themeColor="text1"/>
          <w:sz w:val="28"/>
          <w:szCs w:val="28"/>
          <w:lang w:val="en-US"/>
        </w:rPr>
        <w:t xml:space="preserve">Bank Focus </w:t>
      </w:r>
      <w:hyperlink r:id="rId28" w:history="1">
        <w:r w:rsidRPr="002C372F">
          <w:rPr>
            <w:rStyle w:val="af6"/>
            <w:color w:val="000000" w:themeColor="text1"/>
            <w:sz w:val="28"/>
            <w:szCs w:val="28"/>
            <w:lang w:val="en-US"/>
          </w:rPr>
          <w:t>http://library.fa.ru/resource.asp?id=527</w:t>
        </w:r>
      </w:hyperlink>
    </w:p>
    <w:p w14:paraId="40BA1349" w14:textId="77777777" w:rsidR="0059398C" w:rsidRPr="002C372F" w:rsidRDefault="0059398C" w:rsidP="0059398C">
      <w:pPr>
        <w:pStyle w:val="a6"/>
        <w:widowControl/>
        <w:numPr>
          <w:ilvl w:val="0"/>
          <w:numId w:val="12"/>
        </w:numPr>
        <w:tabs>
          <w:tab w:val="left" w:pos="993"/>
          <w:tab w:val="left" w:pos="1134"/>
        </w:tabs>
        <w:autoSpaceDE/>
        <w:autoSpaceDN/>
        <w:adjustRightInd/>
        <w:spacing w:line="360" w:lineRule="auto"/>
        <w:ind w:left="0" w:firstLine="709"/>
        <w:contextualSpacing/>
        <w:jc w:val="both"/>
        <w:rPr>
          <w:color w:val="000000" w:themeColor="text1"/>
          <w:sz w:val="28"/>
          <w:szCs w:val="28"/>
          <w:u w:val="single"/>
        </w:rPr>
      </w:pPr>
      <w:r w:rsidRPr="002C372F">
        <w:rPr>
          <w:color w:val="000000" w:themeColor="text1"/>
          <w:sz w:val="28"/>
          <w:szCs w:val="28"/>
        </w:rPr>
        <w:t xml:space="preserve">Пакет баз данных компании EBSCO </w:t>
      </w:r>
      <w:proofErr w:type="spellStart"/>
      <w:r w:rsidRPr="002C372F">
        <w:rPr>
          <w:color w:val="000000" w:themeColor="text1"/>
          <w:sz w:val="28"/>
          <w:szCs w:val="28"/>
        </w:rPr>
        <w:t>Publishing</w:t>
      </w:r>
      <w:proofErr w:type="spellEnd"/>
      <w:r w:rsidRPr="002C372F">
        <w:rPr>
          <w:color w:val="000000" w:themeColor="text1"/>
          <w:sz w:val="28"/>
          <w:szCs w:val="28"/>
          <w:u w:val="single"/>
        </w:rPr>
        <w:t xml:space="preserve">, </w:t>
      </w:r>
      <w:r w:rsidRPr="002C372F">
        <w:rPr>
          <w:color w:val="000000" w:themeColor="text1"/>
          <w:sz w:val="28"/>
          <w:szCs w:val="28"/>
        </w:rPr>
        <w:t xml:space="preserve">крупнейшего </w:t>
      </w:r>
      <w:proofErr w:type="spellStart"/>
      <w:r w:rsidRPr="002C372F">
        <w:rPr>
          <w:color w:val="000000" w:themeColor="text1"/>
          <w:sz w:val="28"/>
          <w:szCs w:val="28"/>
        </w:rPr>
        <w:t>агрегатора</w:t>
      </w:r>
      <w:proofErr w:type="spellEnd"/>
      <w:r w:rsidRPr="002C372F">
        <w:rPr>
          <w:color w:val="000000" w:themeColor="text1"/>
          <w:sz w:val="28"/>
          <w:szCs w:val="28"/>
        </w:rPr>
        <w:t xml:space="preserve"> научных ресурсов ведущих издательств мира</w:t>
      </w:r>
      <w:r w:rsidRPr="002C372F">
        <w:rPr>
          <w:color w:val="000000" w:themeColor="text1"/>
          <w:sz w:val="28"/>
          <w:szCs w:val="28"/>
          <w:u w:val="single"/>
        </w:rPr>
        <w:t xml:space="preserve"> </w:t>
      </w:r>
      <w:hyperlink r:id="rId29" w:history="1">
        <w:r w:rsidRPr="002C372F">
          <w:rPr>
            <w:rStyle w:val="af6"/>
            <w:color w:val="000000" w:themeColor="text1"/>
            <w:sz w:val="28"/>
            <w:szCs w:val="28"/>
          </w:rPr>
          <w:t>http://search.ebscohost.com</w:t>
        </w:r>
      </w:hyperlink>
    </w:p>
    <w:p w14:paraId="3D82BC99" w14:textId="77777777" w:rsidR="0059398C" w:rsidRPr="002C372F" w:rsidRDefault="0059398C" w:rsidP="0059398C">
      <w:pPr>
        <w:pStyle w:val="a6"/>
        <w:widowControl/>
        <w:numPr>
          <w:ilvl w:val="0"/>
          <w:numId w:val="12"/>
        </w:numPr>
        <w:tabs>
          <w:tab w:val="left" w:pos="993"/>
          <w:tab w:val="left" w:pos="1134"/>
        </w:tabs>
        <w:autoSpaceDE/>
        <w:autoSpaceDN/>
        <w:adjustRightInd/>
        <w:spacing w:line="360" w:lineRule="auto"/>
        <w:ind w:left="0" w:firstLine="709"/>
        <w:contextualSpacing/>
        <w:jc w:val="both"/>
        <w:rPr>
          <w:color w:val="000000" w:themeColor="text1"/>
          <w:sz w:val="28"/>
          <w:szCs w:val="28"/>
        </w:rPr>
      </w:pPr>
      <w:r w:rsidRPr="002C372F">
        <w:rPr>
          <w:color w:val="000000" w:themeColor="text1"/>
          <w:sz w:val="28"/>
          <w:szCs w:val="28"/>
        </w:rPr>
        <w:t xml:space="preserve">Электронные продукты издательства </w:t>
      </w:r>
      <w:r w:rsidRPr="002C372F">
        <w:rPr>
          <w:color w:val="000000" w:themeColor="text1"/>
          <w:sz w:val="28"/>
          <w:szCs w:val="28"/>
          <w:lang w:val="en-US"/>
        </w:rPr>
        <w:t>Elsevier</w:t>
      </w:r>
      <w:r w:rsidRPr="002C372F">
        <w:rPr>
          <w:color w:val="000000" w:themeColor="text1"/>
          <w:sz w:val="28"/>
          <w:szCs w:val="28"/>
        </w:rPr>
        <w:t xml:space="preserve"> </w:t>
      </w:r>
      <w:hyperlink r:id="rId30" w:history="1">
        <w:r w:rsidRPr="002C372F">
          <w:rPr>
            <w:rStyle w:val="af6"/>
            <w:color w:val="000000" w:themeColor="text1"/>
            <w:sz w:val="28"/>
            <w:szCs w:val="28"/>
            <w:lang w:val="en-US"/>
          </w:rPr>
          <w:t>http</w:t>
        </w:r>
        <w:r w:rsidRPr="002C372F">
          <w:rPr>
            <w:rStyle w:val="af6"/>
            <w:color w:val="000000" w:themeColor="text1"/>
            <w:sz w:val="28"/>
            <w:szCs w:val="28"/>
          </w:rPr>
          <w:t>://</w:t>
        </w:r>
        <w:r w:rsidRPr="002C372F">
          <w:rPr>
            <w:rStyle w:val="af6"/>
            <w:color w:val="000000" w:themeColor="text1"/>
            <w:sz w:val="28"/>
            <w:szCs w:val="28"/>
            <w:lang w:val="en-US"/>
          </w:rPr>
          <w:t>www</w:t>
        </w:r>
        <w:r w:rsidRPr="002C372F">
          <w:rPr>
            <w:rStyle w:val="af6"/>
            <w:color w:val="000000" w:themeColor="text1"/>
            <w:sz w:val="28"/>
            <w:szCs w:val="28"/>
          </w:rPr>
          <w:t>.</w:t>
        </w:r>
        <w:proofErr w:type="spellStart"/>
        <w:r w:rsidRPr="002C372F">
          <w:rPr>
            <w:rStyle w:val="af6"/>
            <w:color w:val="000000" w:themeColor="text1"/>
            <w:sz w:val="28"/>
            <w:szCs w:val="28"/>
            <w:lang w:val="en-US"/>
          </w:rPr>
          <w:t>sciencedirect</w:t>
        </w:r>
        <w:proofErr w:type="spellEnd"/>
        <w:r w:rsidRPr="002C372F">
          <w:rPr>
            <w:rStyle w:val="af6"/>
            <w:color w:val="000000" w:themeColor="text1"/>
            <w:sz w:val="28"/>
            <w:szCs w:val="28"/>
          </w:rPr>
          <w:t>.</w:t>
        </w:r>
        <w:r w:rsidRPr="002C372F">
          <w:rPr>
            <w:rStyle w:val="af6"/>
            <w:color w:val="000000" w:themeColor="text1"/>
            <w:sz w:val="28"/>
            <w:szCs w:val="28"/>
            <w:lang w:val="en-US"/>
          </w:rPr>
          <w:t>com</w:t>
        </w:r>
      </w:hyperlink>
    </w:p>
    <w:p w14:paraId="5B8A14B2" w14:textId="77777777" w:rsidR="0059398C" w:rsidRPr="002C372F" w:rsidRDefault="0059398C" w:rsidP="0059398C">
      <w:pPr>
        <w:pStyle w:val="a6"/>
        <w:widowControl/>
        <w:numPr>
          <w:ilvl w:val="0"/>
          <w:numId w:val="12"/>
        </w:numPr>
        <w:tabs>
          <w:tab w:val="left" w:pos="993"/>
          <w:tab w:val="left" w:pos="1134"/>
        </w:tabs>
        <w:autoSpaceDE/>
        <w:autoSpaceDN/>
        <w:adjustRightInd/>
        <w:spacing w:line="360" w:lineRule="auto"/>
        <w:ind w:left="0" w:firstLine="709"/>
        <w:contextualSpacing/>
        <w:jc w:val="both"/>
        <w:rPr>
          <w:bCs/>
          <w:color w:val="000000" w:themeColor="text1"/>
          <w:sz w:val="28"/>
          <w:szCs w:val="28"/>
          <w:lang w:val="en-US"/>
        </w:rPr>
      </w:pPr>
      <w:r w:rsidRPr="002C372F">
        <w:rPr>
          <w:bCs/>
          <w:color w:val="000000" w:themeColor="text1"/>
          <w:sz w:val="28"/>
          <w:szCs w:val="28"/>
          <w:lang w:val="en-US"/>
        </w:rPr>
        <w:t xml:space="preserve">Emerald: Management </w:t>
      </w:r>
      <w:proofErr w:type="spellStart"/>
      <w:r w:rsidRPr="002C372F">
        <w:rPr>
          <w:bCs/>
          <w:color w:val="000000" w:themeColor="text1"/>
          <w:sz w:val="28"/>
          <w:szCs w:val="28"/>
          <w:lang w:val="en-US"/>
        </w:rPr>
        <w:t>eJournal</w:t>
      </w:r>
      <w:proofErr w:type="spellEnd"/>
      <w:r w:rsidRPr="002C372F">
        <w:rPr>
          <w:bCs/>
          <w:color w:val="000000" w:themeColor="text1"/>
          <w:sz w:val="28"/>
          <w:szCs w:val="28"/>
          <w:lang w:val="en-US"/>
        </w:rPr>
        <w:t xml:space="preserve"> Portfolio </w:t>
      </w:r>
      <w:hyperlink r:id="rId31" w:history="1">
        <w:r w:rsidRPr="002C372F">
          <w:rPr>
            <w:rStyle w:val="af6"/>
            <w:color w:val="000000" w:themeColor="text1"/>
            <w:sz w:val="28"/>
            <w:szCs w:val="28"/>
            <w:lang w:val="en-US"/>
          </w:rPr>
          <w:t>https://www.emerald.com/insight/</w:t>
        </w:r>
      </w:hyperlink>
    </w:p>
    <w:p w14:paraId="5B48C5B5" w14:textId="77777777" w:rsidR="0059398C" w:rsidRPr="002C372F" w:rsidRDefault="0059398C" w:rsidP="0059398C">
      <w:pPr>
        <w:pStyle w:val="a6"/>
        <w:widowControl/>
        <w:numPr>
          <w:ilvl w:val="0"/>
          <w:numId w:val="12"/>
        </w:numPr>
        <w:tabs>
          <w:tab w:val="left" w:pos="993"/>
          <w:tab w:val="left" w:pos="1134"/>
        </w:tabs>
        <w:autoSpaceDE/>
        <w:autoSpaceDN/>
        <w:adjustRightInd/>
        <w:spacing w:line="360" w:lineRule="auto"/>
        <w:ind w:left="0" w:firstLine="709"/>
        <w:contextualSpacing/>
        <w:jc w:val="both"/>
        <w:rPr>
          <w:rStyle w:val="af6"/>
          <w:color w:val="000000" w:themeColor="text1"/>
          <w:sz w:val="28"/>
          <w:szCs w:val="28"/>
        </w:rPr>
      </w:pPr>
      <w:r w:rsidRPr="002C372F">
        <w:rPr>
          <w:color w:val="000000" w:themeColor="text1"/>
          <w:sz w:val="28"/>
          <w:szCs w:val="28"/>
        </w:rPr>
        <w:t xml:space="preserve">Информационно-аналитическая база данных EMIS </w:t>
      </w:r>
      <w:proofErr w:type="spellStart"/>
      <w:r w:rsidRPr="002C372F">
        <w:rPr>
          <w:color w:val="000000" w:themeColor="text1"/>
          <w:sz w:val="28"/>
          <w:szCs w:val="28"/>
        </w:rPr>
        <w:t>Global</w:t>
      </w:r>
      <w:proofErr w:type="spellEnd"/>
      <w:r w:rsidRPr="002C372F">
        <w:rPr>
          <w:color w:val="000000" w:themeColor="text1"/>
          <w:sz w:val="28"/>
          <w:szCs w:val="28"/>
        </w:rPr>
        <w:t xml:space="preserve"> </w:t>
      </w:r>
      <w:hyperlink r:id="rId32" w:history="1">
        <w:r w:rsidRPr="002C372F">
          <w:rPr>
            <w:rStyle w:val="af6"/>
            <w:color w:val="000000" w:themeColor="text1"/>
            <w:sz w:val="28"/>
            <w:szCs w:val="28"/>
            <w:lang w:val="en-US"/>
          </w:rPr>
          <w:t>https</w:t>
        </w:r>
        <w:r w:rsidRPr="002C372F">
          <w:rPr>
            <w:rStyle w:val="af6"/>
            <w:color w:val="000000" w:themeColor="text1"/>
            <w:sz w:val="28"/>
            <w:szCs w:val="28"/>
          </w:rPr>
          <w:t>://</w:t>
        </w:r>
        <w:r w:rsidRPr="002C372F">
          <w:rPr>
            <w:rStyle w:val="af6"/>
            <w:color w:val="000000" w:themeColor="text1"/>
            <w:sz w:val="28"/>
            <w:szCs w:val="28"/>
            <w:lang w:val="en-US"/>
          </w:rPr>
          <w:t>www</w:t>
        </w:r>
        <w:r w:rsidRPr="002C372F">
          <w:rPr>
            <w:rStyle w:val="af6"/>
            <w:color w:val="000000" w:themeColor="text1"/>
            <w:sz w:val="28"/>
            <w:szCs w:val="28"/>
          </w:rPr>
          <w:t>.</w:t>
        </w:r>
        <w:proofErr w:type="spellStart"/>
        <w:r w:rsidRPr="002C372F">
          <w:rPr>
            <w:rStyle w:val="af6"/>
            <w:color w:val="000000" w:themeColor="text1"/>
            <w:sz w:val="28"/>
            <w:szCs w:val="28"/>
            <w:lang w:val="en-US"/>
          </w:rPr>
          <w:t>emis</w:t>
        </w:r>
        <w:proofErr w:type="spellEnd"/>
        <w:r w:rsidRPr="002C372F">
          <w:rPr>
            <w:rStyle w:val="af6"/>
            <w:color w:val="000000" w:themeColor="text1"/>
            <w:sz w:val="28"/>
            <w:szCs w:val="28"/>
          </w:rPr>
          <w:t>.</w:t>
        </w:r>
        <w:r w:rsidRPr="002C372F">
          <w:rPr>
            <w:rStyle w:val="af6"/>
            <w:color w:val="000000" w:themeColor="text1"/>
            <w:sz w:val="28"/>
            <w:szCs w:val="28"/>
            <w:lang w:val="en-US"/>
          </w:rPr>
          <w:t>com</w:t>
        </w:r>
        <w:r w:rsidRPr="002C372F">
          <w:rPr>
            <w:rStyle w:val="af6"/>
            <w:color w:val="000000" w:themeColor="text1"/>
            <w:sz w:val="28"/>
            <w:szCs w:val="28"/>
          </w:rPr>
          <w:t>/</w:t>
        </w:r>
        <w:proofErr w:type="spellStart"/>
        <w:r w:rsidRPr="002C372F">
          <w:rPr>
            <w:rStyle w:val="af6"/>
            <w:color w:val="000000" w:themeColor="text1"/>
            <w:sz w:val="28"/>
            <w:szCs w:val="28"/>
            <w:lang w:val="en-US"/>
          </w:rPr>
          <w:t>php</w:t>
        </w:r>
        <w:proofErr w:type="spellEnd"/>
        <w:r w:rsidRPr="002C372F">
          <w:rPr>
            <w:rStyle w:val="af6"/>
            <w:color w:val="000000" w:themeColor="text1"/>
            <w:sz w:val="28"/>
            <w:szCs w:val="28"/>
          </w:rPr>
          <w:t>/</w:t>
        </w:r>
        <w:r w:rsidRPr="002C372F">
          <w:rPr>
            <w:rStyle w:val="af6"/>
            <w:color w:val="000000" w:themeColor="text1"/>
            <w:sz w:val="28"/>
            <w:szCs w:val="28"/>
            <w:lang w:val="en-US"/>
          </w:rPr>
          <w:t>companies</w:t>
        </w:r>
        <w:r w:rsidRPr="002C372F">
          <w:rPr>
            <w:rStyle w:val="af6"/>
            <w:color w:val="000000" w:themeColor="text1"/>
            <w:sz w:val="28"/>
            <w:szCs w:val="28"/>
          </w:rPr>
          <w:t>/</w:t>
        </w:r>
        <w:r w:rsidRPr="002C372F">
          <w:rPr>
            <w:rStyle w:val="af6"/>
            <w:color w:val="000000" w:themeColor="text1"/>
            <w:sz w:val="28"/>
            <w:szCs w:val="28"/>
            <w:lang w:val="en-US"/>
          </w:rPr>
          <w:t>overview</w:t>
        </w:r>
        <w:r w:rsidRPr="002C372F">
          <w:rPr>
            <w:rStyle w:val="af6"/>
            <w:color w:val="000000" w:themeColor="text1"/>
            <w:sz w:val="28"/>
            <w:szCs w:val="28"/>
          </w:rPr>
          <w:t>/</w:t>
        </w:r>
        <w:r w:rsidRPr="002C372F">
          <w:rPr>
            <w:rStyle w:val="af6"/>
            <w:color w:val="000000" w:themeColor="text1"/>
            <w:sz w:val="28"/>
            <w:szCs w:val="28"/>
            <w:lang w:val="en-US"/>
          </w:rPr>
          <w:t>index</w:t>
        </w:r>
      </w:hyperlink>
    </w:p>
    <w:p w14:paraId="11D590D1" w14:textId="77777777" w:rsidR="0059398C" w:rsidRPr="002C372F" w:rsidRDefault="0059398C" w:rsidP="0059398C">
      <w:pPr>
        <w:pStyle w:val="a6"/>
        <w:widowControl/>
        <w:numPr>
          <w:ilvl w:val="0"/>
          <w:numId w:val="12"/>
        </w:numPr>
        <w:tabs>
          <w:tab w:val="left" w:pos="993"/>
          <w:tab w:val="left" w:pos="1134"/>
        </w:tabs>
        <w:autoSpaceDE/>
        <w:autoSpaceDN/>
        <w:adjustRightInd/>
        <w:spacing w:line="360" w:lineRule="auto"/>
        <w:ind w:left="0" w:firstLine="709"/>
        <w:contextualSpacing/>
        <w:jc w:val="both"/>
        <w:rPr>
          <w:bCs/>
          <w:color w:val="000000" w:themeColor="text1"/>
          <w:sz w:val="28"/>
          <w:szCs w:val="28"/>
        </w:rPr>
      </w:pPr>
      <w:proofErr w:type="spellStart"/>
      <w:r w:rsidRPr="002C372F">
        <w:rPr>
          <w:bCs/>
          <w:sz w:val="28"/>
          <w:szCs w:val="28"/>
        </w:rPr>
        <w:t>Henry</w:t>
      </w:r>
      <w:proofErr w:type="spellEnd"/>
      <w:r w:rsidRPr="002C372F">
        <w:rPr>
          <w:bCs/>
          <w:sz w:val="28"/>
          <w:szCs w:val="28"/>
        </w:rPr>
        <w:t xml:space="preserve"> </w:t>
      </w:r>
      <w:proofErr w:type="spellStart"/>
      <w:r w:rsidRPr="002C372F">
        <w:rPr>
          <w:bCs/>
          <w:sz w:val="28"/>
          <w:szCs w:val="28"/>
        </w:rPr>
        <w:t>Stewart</w:t>
      </w:r>
      <w:proofErr w:type="spellEnd"/>
      <w:r w:rsidRPr="002C372F">
        <w:rPr>
          <w:bCs/>
          <w:sz w:val="28"/>
          <w:szCs w:val="28"/>
        </w:rPr>
        <w:t xml:space="preserve"> </w:t>
      </w:r>
      <w:proofErr w:type="spellStart"/>
      <w:r w:rsidRPr="002C372F">
        <w:rPr>
          <w:bCs/>
          <w:sz w:val="28"/>
          <w:szCs w:val="28"/>
        </w:rPr>
        <w:t>Talks</w:t>
      </w:r>
      <w:proofErr w:type="spellEnd"/>
      <w:r w:rsidRPr="002C372F">
        <w:rPr>
          <w:bCs/>
          <w:sz w:val="28"/>
          <w:szCs w:val="28"/>
        </w:rPr>
        <w:t xml:space="preserve">: Библиотека Онлайн Лекций по Бизнесу и Маркетингу </w:t>
      </w:r>
      <w:hyperlink r:id="rId33" w:history="1">
        <w:r w:rsidRPr="002C372F">
          <w:rPr>
            <w:rStyle w:val="af6"/>
            <w:color w:val="000000" w:themeColor="text1"/>
            <w:sz w:val="28"/>
            <w:szCs w:val="28"/>
          </w:rPr>
          <w:t>https://hstalks.com/business/</w:t>
        </w:r>
      </w:hyperlink>
    </w:p>
    <w:p w14:paraId="49215028" w14:textId="77777777" w:rsidR="0059398C" w:rsidRPr="002C372F" w:rsidRDefault="0059398C" w:rsidP="0059398C">
      <w:pPr>
        <w:pStyle w:val="a6"/>
        <w:widowControl/>
        <w:numPr>
          <w:ilvl w:val="0"/>
          <w:numId w:val="12"/>
        </w:numPr>
        <w:tabs>
          <w:tab w:val="left" w:pos="993"/>
          <w:tab w:val="left" w:pos="1134"/>
        </w:tabs>
        <w:autoSpaceDE/>
        <w:autoSpaceDN/>
        <w:adjustRightInd/>
        <w:spacing w:line="360" w:lineRule="auto"/>
        <w:ind w:left="0" w:firstLine="709"/>
        <w:contextualSpacing/>
        <w:jc w:val="both"/>
        <w:rPr>
          <w:color w:val="000000" w:themeColor="text1"/>
          <w:sz w:val="28"/>
          <w:szCs w:val="28"/>
          <w:lang w:val="en-US"/>
        </w:rPr>
      </w:pPr>
      <w:r w:rsidRPr="002C372F">
        <w:rPr>
          <w:color w:val="000000" w:themeColor="text1"/>
          <w:sz w:val="28"/>
          <w:szCs w:val="28"/>
          <w:lang w:val="en-US"/>
        </w:rPr>
        <w:t xml:space="preserve">Oxford Scholarship Online </w:t>
      </w:r>
      <w:hyperlink r:id="rId34" w:history="1">
        <w:r w:rsidRPr="002C372F">
          <w:rPr>
            <w:rStyle w:val="af6"/>
            <w:color w:val="000000" w:themeColor="text1"/>
            <w:sz w:val="28"/>
            <w:szCs w:val="28"/>
            <w:lang w:val="en-US"/>
          </w:rPr>
          <w:t>https://oxford.universitypressscholarship.com/</w:t>
        </w:r>
      </w:hyperlink>
    </w:p>
    <w:p w14:paraId="1E0CEB25" w14:textId="77777777" w:rsidR="0059398C" w:rsidRPr="002C372F" w:rsidRDefault="0059398C" w:rsidP="0059398C">
      <w:pPr>
        <w:pStyle w:val="a6"/>
        <w:widowControl/>
        <w:numPr>
          <w:ilvl w:val="0"/>
          <w:numId w:val="12"/>
        </w:numPr>
        <w:tabs>
          <w:tab w:val="left" w:pos="993"/>
          <w:tab w:val="left" w:pos="1134"/>
        </w:tabs>
        <w:autoSpaceDE/>
        <w:autoSpaceDN/>
        <w:adjustRightInd/>
        <w:spacing w:line="360" w:lineRule="auto"/>
        <w:ind w:left="0" w:firstLine="709"/>
        <w:contextualSpacing/>
        <w:jc w:val="both"/>
        <w:rPr>
          <w:rStyle w:val="af6"/>
          <w:color w:val="000000" w:themeColor="text1"/>
          <w:sz w:val="28"/>
          <w:szCs w:val="28"/>
        </w:rPr>
      </w:pPr>
      <w:r w:rsidRPr="002C372F">
        <w:rPr>
          <w:bCs/>
          <w:color w:val="000000" w:themeColor="text1"/>
          <w:sz w:val="28"/>
          <w:szCs w:val="28"/>
        </w:rPr>
        <w:t>Коллекция научных журналов</w:t>
      </w:r>
      <w:r w:rsidRPr="002C372F">
        <w:rPr>
          <w:color w:val="000000" w:themeColor="text1"/>
          <w:sz w:val="28"/>
          <w:szCs w:val="28"/>
        </w:rPr>
        <w:t> </w:t>
      </w:r>
      <w:proofErr w:type="spellStart"/>
      <w:r w:rsidRPr="002C372F">
        <w:rPr>
          <w:bCs/>
          <w:color w:val="000000" w:themeColor="text1"/>
          <w:sz w:val="28"/>
          <w:szCs w:val="28"/>
        </w:rPr>
        <w:t>Oxford</w:t>
      </w:r>
      <w:proofErr w:type="spellEnd"/>
      <w:r w:rsidRPr="002C372F">
        <w:rPr>
          <w:bCs/>
          <w:color w:val="000000" w:themeColor="text1"/>
          <w:sz w:val="28"/>
          <w:szCs w:val="28"/>
        </w:rPr>
        <w:t xml:space="preserve"> </w:t>
      </w:r>
      <w:proofErr w:type="spellStart"/>
      <w:r w:rsidRPr="002C372F">
        <w:rPr>
          <w:bCs/>
          <w:color w:val="000000" w:themeColor="text1"/>
          <w:sz w:val="28"/>
          <w:szCs w:val="28"/>
        </w:rPr>
        <w:t>University</w:t>
      </w:r>
      <w:proofErr w:type="spellEnd"/>
      <w:r w:rsidRPr="002C372F">
        <w:rPr>
          <w:bCs/>
          <w:color w:val="000000" w:themeColor="text1"/>
          <w:sz w:val="28"/>
          <w:szCs w:val="28"/>
        </w:rPr>
        <w:t xml:space="preserve"> </w:t>
      </w:r>
      <w:proofErr w:type="spellStart"/>
      <w:r w:rsidRPr="002C372F">
        <w:rPr>
          <w:bCs/>
          <w:color w:val="000000" w:themeColor="text1"/>
          <w:sz w:val="28"/>
          <w:szCs w:val="28"/>
        </w:rPr>
        <w:t>Press</w:t>
      </w:r>
      <w:proofErr w:type="spellEnd"/>
      <w:r w:rsidRPr="002C372F">
        <w:rPr>
          <w:bCs/>
          <w:color w:val="000000" w:themeColor="text1"/>
          <w:sz w:val="28"/>
          <w:szCs w:val="28"/>
        </w:rPr>
        <w:t xml:space="preserve"> </w:t>
      </w:r>
      <w:hyperlink r:id="rId35" w:history="1">
        <w:r w:rsidRPr="002C372F">
          <w:rPr>
            <w:rStyle w:val="af6"/>
            <w:color w:val="000000" w:themeColor="text1"/>
            <w:sz w:val="28"/>
            <w:szCs w:val="28"/>
          </w:rPr>
          <w:t>https://academic.oup.com/journals/</w:t>
        </w:r>
      </w:hyperlink>
    </w:p>
    <w:p w14:paraId="70A5B165" w14:textId="77777777" w:rsidR="0059398C" w:rsidRPr="002C372F" w:rsidRDefault="0059398C" w:rsidP="0059398C">
      <w:pPr>
        <w:pStyle w:val="a6"/>
        <w:widowControl/>
        <w:numPr>
          <w:ilvl w:val="0"/>
          <w:numId w:val="12"/>
        </w:numPr>
        <w:tabs>
          <w:tab w:val="left" w:pos="993"/>
          <w:tab w:val="left" w:pos="1134"/>
        </w:tabs>
        <w:autoSpaceDE/>
        <w:autoSpaceDN/>
        <w:adjustRightInd/>
        <w:spacing w:line="360" w:lineRule="auto"/>
        <w:ind w:left="0" w:firstLine="709"/>
        <w:contextualSpacing/>
        <w:jc w:val="both"/>
        <w:rPr>
          <w:bCs/>
          <w:color w:val="000000" w:themeColor="text1"/>
          <w:sz w:val="28"/>
          <w:szCs w:val="28"/>
          <w:lang w:val="en-US"/>
        </w:rPr>
      </w:pPr>
      <w:r w:rsidRPr="002C372F">
        <w:rPr>
          <w:bCs/>
          <w:color w:val="000000" w:themeColor="text1"/>
          <w:sz w:val="28"/>
          <w:szCs w:val="28"/>
          <w:lang w:val="en-US"/>
        </w:rPr>
        <w:t xml:space="preserve">ProQuest: </w:t>
      </w:r>
      <w:r w:rsidRPr="002C372F">
        <w:rPr>
          <w:bCs/>
          <w:color w:val="000000" w:themeColor="text1"/>
          <w:sz w:val="28"/>
          <w:szCs w:val="28"/>
        </w:rPr>
        <w:t>База</w:t>
      </w:r>
      <w:r w:rsidRPr="002C372F">
        <w:rPr>
          <w:bCs/>
          <w:color w:val="000000" w:themeColor="text1"/>
          <w:sz w:val="28"/>
          <w:szCs w:val="28"/>
          <w:lang w:val="en-US"/>
        </w:rPr>
        <w:t xml:space="preserve"> </w:t>
      </w:r>
      <w:r w:rsidRPr="002C372F">
        <w:rPr>
          <w:bCs/>
          <w:color w:val="000000" w:themeColor="text1"/>
          <w:sz w:val="28"/>
          <w:szCs w:val="28"/>
        </w:rPr>
        <w:t>данных</w:t>
      </w:r>
      <w:r w:rsidRPr="002C372F">
        <w:rPr>
          <w:bCs/>
          <w:color w:val="000000" w:themeColor="text1"/>
          <w:sz w:val="28"/>
          <w:szCs w:val="28"/>
          <w:lang w:val="en-US"/>
        </w:rPr>
        <w:t xml:space="preserve"> Business </w:t>
      </w:r>
      <w:proofErr w:type="spellStart"/>
      <w:r w:rsidRPr="002C372F">
        <w:rPr>
          <w:bCs/>
          <w:color w:val="000000" w:themeColor="text1"/>
          <w:sz w:val="28"/>
          <w:szCs w:val="28"/>
          <w:lang w:val="en-US"/>
        </w:rPr>
        <w:t>Ebook</w:t>
      </w:r>
      <w:proofErr w:type="spellEnd"/>
      <w:r w:rsidRPr="002C372F">
        <w:rPr>
          <w:bCs/>
          <w:color w:val="000000" w:themeColor="text1"/>
          <w:sz w:val="28"/>
          <w:szCs w:val="28"/>
          <w:lang w:val="en-US"/>
        </w:rPr>
        <w:t xml:space="preserve"> Subscription </w:t>
      </w:r>
      <w:r w:rsidRPr="002C372F">
        <w:rPr>
          <w:bCs/>
          <w:color w:val="000000" w:themeColor="text1"/>
          <w:sz w:val="28"/>
          <w:szCs w:val="28"/>
        </w:rPr>
        <w:t>на</w:t>
      </w:r>
      <w:r w:rsidRPr="002C372F">
        <w:rPr>
          <w:bCs/>
          <w:color w:val="000000" w:themeColor="text1"/>
          <w:sz w:val="28"/>
          <w:szCs w:val="28"/>
          <w:lang w:val="en-US"/>
        </w:rPr>
        <w:t xml:space="preserve"> </w:t>
      </w:r>
      <w:r w:rsidRPr="002C372F">
        <w:rPr>
          <w:bCs/>
          <w:color w:val="000000" w:themeColor="text1"/>
          <w:sz w:val="28"/>
          <w:szCs w:val="28"/>
        </w:rPr>
        <w:t>платформе</w:t>
      </w:r>
      <w:r w:rsidRPr="002C372F">
        <w:rPr>
          <w:bCs/>
          <w:color w:val="000000" w:themeColor="text1"/>
          <w:sz w:val="28"/>
          <w:szCs w:val="28"/>
          <w:lang w:val="en-US"/>
        </w:rPr>
        <w:t xml:space="preserve"> </w:t>
      </w:r>
      <w:proofErr w:type="spellStart"/>
      <w:r w:rsidRPr="002C372F">
        <w:rPr>
          <w:bCs/>
          <w:color w:val="000000" w:themeColor="text1"/>
          <w:sz w:val="28"/>
          <w:szCs w:val="28"/>
          <w:lang w:val="en-US"/>
        </w:rPr>
        <w:t>Ebook</w:t>
      </w:r>
      <w:proofErr w:type="spellEnd"/>
      <w:r w:rsidRPr="002C372F">
        <w:rPr>
          <w:bCs/>
          <w:color w:val="000000" w:themeColor="text1"/>
          <w:sz w:val="28"/>
          <w:szCs w:val="28"/>
          <w:lang w:val="en-US"/>
        </w:rPr>
        <w:t xml:space="preserve"> Central‎ </w:t>
      </w:r>
      <w:hyperlink r:id="rId36" w:history="1">
        <w:r w:rsidRPr="002C372F">
          <w:rPr>
            <w:rStyle w:val="af6"/>
            <w:color w:val="000000" w:themeColor="text1"/>
            <w:sz w:val="28"/>
            <w:szCs w:val="28"/>
            <w:lang w:val="en-US"/>
          </w:rPr>
          <w:t>https://search.proquest.com/</w:t>
        </w:r>
      </w:hyperlink>
    </w:p>
    <w:p w14:paraId="1F93706C" w14:textId="77777777" w:rsidR="0059398C" w:rsidRPr="002C372F" w:rsidRDefault="0059398C" w:rsidP="0059398C">
      <w:pPr>
        <w:pStyle w:val="a6"/>
        <w:widowControl/>
        <w:numPr>
          <w:ilvl w:val="0"/>
          <w:numId w:val="12"/>
        </w:numPr>
        <w:tabs>
          <w:tab w:val="left" w:pos="993"/>
          <w:tab w:val="left" w:pos="1134"/>
        </w:tabs>
        <w:autoSpaceDE/>
        <w:autoSpaceDN/>
        <w:adjustRightInd/>
        <w:spacing w:line="360" w:lineRule="auto"/>
        <w:ind w:left="0" w:firstLine="709"/>
        <w:contextualSpacing/>
        <w:jc w:val="both"/>
        <w:rPr>
          <w:bCs/>
          <w:color w:val="000000" w:themeColor="text1"/>
          <w:sz w:val="28"/>
          <w:szCs w:val="28"/>
          <w:lang w:val="en-US"/>
        </w:rPr>
      </w:pPr>
      <w:r w:rsidRPr="002C372F">
        <w:rPr>
          <w:bCs/>
          <w:color w:val="000000" w:themeColor="text1"/>
          <w:sz w:val="28"/>
          <w:szCs w:val="28"/>
          <w:lang w:val="en-US"/>
        </w:rPr>
        <w:t xml:space="preserve">ProQuest Dissertations &amp; Theses A&amp;I </w:t>
      </w:r>
      <w:hyperlink r:id="rId37" w:history="1">
        <w:r w:rsidRPr="002C372F">
          <w:rPr>
            <w:rStyle w:val="af6"/>
            <w:color w:val="000000" w:themeColor="text1"/>
            <w:sz w:val="28"/>
            <w:szCs w:val="28"/>
            <w:lang w:val="en-US"/>
          </w:rPr>
          <w:t>https://search.proquest.com/</w:t>
        </w:r>
      </w:hyperlink>
    </w:p>
    <w:p w14:paraId="764C951B" w14:textId="77777777" w:rsidR="0059398C" w:rsidRPr="002C372F" w:rsidRDefault="0059398C" w:rsidP="0059398C">
      <w:pPr>
        <w:pStyle w:val="a6"/>
        <w:widowControl/>
        <w:numPr>
          <w:ilvl w:val="0"/>
          <w:numId w:val="12"/>
        </w:numPr>
        <w:tabs>
          <w:tab w:val="left" w:pos="993"/>
          <w:tab w:val="left" w:pos="1134"/>
        </w:tabs>
        <w:autoSpaceDE/>
        <w:autoSpaceDN/>
        <w:adjustRightInd/>
        <w:spacing w:line="360" w:lineRule="auto"/>
        <w:ind w:left="0" w:firstLine="709"/>
        <w:contextualSpacing/>
        <w:jc w:val="both"/>
        <w:rPr>
          <w:color w:val="000000" w:themeColor="text1"/>
          <w:sz w:val="28"/>
          <w:szCs w:val="28"/>
          <w:lang w:val="en-US"/>
        </w:rPr>
      </w:pPr>
      <w:r w:rsidRPr="002C372F">
        <w:rPr>
          <w:color w:val="000000" w:themeColor="text1"/>
          <w:sz w:val="28"/>
          <w:szCs w:val="28"/>
        </w:rPr>
        <w:t>База</w:t>
      </w:r>
      <w:r w:rsidRPr="002C372F">
        <w:rPr>
          <w:color w:val="000000" w:themeColor="text1"/>
          <w:sz w:val="28"/>
          <w:szCs w:val="28"/>
          <w:lang w:val="en-US"/>
        </w:rPr>
        <w:t xml:space="preserve"> </w:t>
      </w:r>
      <w:r w:rsidRPr="002C372F">
        <w:rPr>
          <w:color w:val="000000" w:themeColor="text1"/>
          <w:sz w:val="28"/>
          <w:szCs w:val="28"/>
        </w:rPr>
        <w:t>данных</w:t>
      </w:r>
      <w:r w:rsidRPr="002C372F">
        <w:rPr>
          <w:color w:val="000000" w:themeColor="text1"/>
          <w:sz w:val="28"/>
          <w:szCs w:val="28"/>
          <w:lang w:val="en-US"/>
        </w:rPr>
        <w:t xml:space="preserve"> RUSLANA </w:t>
      </w:r>
      <w:r w:rsidRPr="002C372F">
        <w:rPr>
          <w:color w:val="000000" w:themeColor="text1"/>
          <w:sz w:val="28"/>
          <w:szCs w:val="28"/>
        </w:rPr>
        <w:t>компании</w:t>
      </w:r>
      <w:r w:rsidRPr="002C372F">
        <w:rPr>
          <w:color w:val="000000" w:themeColor="text1"/>
          <w:sz w:val="28"/>
          <w:szCs w:val="28"/>
          <w:lang w:val="en-US"/>
        </w:rPr>
        <w:t xml:space="preserve"> Bureau van </w:t>
      </w:r>
      <w:proofErr w:type="spellStart"/>
      <w:r w:rsidRPr="002C372F">
        <w:rPr>
          <w:color w:val="000000" w:themeColor="text1"/>
          <w:sz w:val="28"/>
          <w:szCs w:val="28"/>
          <w:lang w:val="en-US"/>
        </w:rPr>
        <w:t>Dijk</w:t>
      </w:r>
      <w:proofErr w:type="spellEnd"/>
      <w:r w:rsidRPr="002C372F">
        <w:rPr>
          <w:color w:val="000000" w:themeColor="text1"/>
          <w:sz w:val="28"/>
          <w:szCs w:val="28"/>
          <w:lang w:val="en-US"/>
        </w:rPr>
        <w:t xml:space="preserve"> </w:t>
      </w:r>
      <w:hyperlink r:id="rId38" w:history="1">
        <w:r w:rsidRPr="002C372F">
          <w:rPr>
            <w:rStyle w:val="af6"/>
            <w:color w:val="000000" w:themeColor="text1"/>
            <w:sz w:val="28"/>
            <w:szCs w:val="28"/>
            <w:lang w:val="en-US"/>
          </w:rPr>
          <w:t>https://ruslana.bvdep.com/</w:t>
        </w:r>
      </w:hyperlink>
    </w:p>
    <w:p w14:paraId="73011DA6" w14:textId="77777777" w:rsidR="0059398C" w:rsidRPr="002C372F" w:rsidRDefault="0059398C" w:rsidP="0059398C">
      <w:pPr>
        <w:pStyle w:val="a6"/>
        <w:widowControl/>
        <w:numPr>
          <w:ilvl w:val="0"/>
          <w:numId w:val="12"/>
        </w:numPr>
        <w:tabs>
          <w:tab w:val="left" w:pos="993"/>
          <w:tab w:val="left" w:pos="1134"/>
        </w:tabs>
        <w:autoSpaceDE/>
        <w:autoSpaceDN/>
        <w:adjustRightInd/>
        <w:spacing w:line="360" w:lineRule="auto"/>
        <w:ind w:left="0" w:firstLine="709"/>
        <w:contextualSpacing/>
        <w:jc w:val="both"/>
        <w:rPr>
          <w:color w:val="000000" w:themeColor="text1"/>
          <w:sz w:val="28"/>
          <w:szCs w:val="28"/>
        </w:rPr>
      </w:pPr>
      <w:r w:rsidRPr="002C372F">
        <w:rPr>
          <w:color w:val="000000" w:themeColor="text1"/>
          <w:sz w:val="28"/>
          <w:szCs w:val="28"/>
          <w:lang w:val="en-US"/>
        </w:rPr>
        <w:t>Scopus</w:t>
      </w:r>
      <w:r w:rsidRPr="002C372F">
        <w:rPr>
          <w:color w:val="000000" w:themeColor="text1"/>
          <w:sz w:val="28"/>
          <w:szCs w:val="28"/>
        </w:rPr>
        <w:t xml:space="preserve"> </w:t>
      </w:r>
      <w:hyperlink r:id="rId39" w:history="1">
        <w:r w:rsidRPr="002C372F">
          <w:rPr>
            <w:rStyle w:val="af6"/>
            <w:color w:val="000000" w:themeColor="text1"/>
            <w:sz w:val="28"/>
            <w:szCs w:val="28"/>
            <w:lang w:val="en-US"/>
          </w:rPr>
          <w:t>https</w:t>
        </w:r>
        <w:r w:rsidRPr="002C372F">
          <w:rPr>
            <w:rStyle w:val="af6"/>
            <w:color w:val="000000" w:themeColor="text1"/>
            <w:sz w:val="28"/>
            <w:szCs w:val="28"/>
          </w:rPr>
          <w:t>://</w:t>
        </w:r>
        <w:r w:rsidRPr="002C372F">
          <w:rPr>
            <w:rStyle w:val="af6"/>
            <w:color w:val="000000" w:themeColor="text1"/>
            <w:sz w:val="28"/>
            <w:szCs w:val="28"/>
            <w:lang w:val="en-US"/>
          </w:rPr>
          <w:t>www</w:t>
        </w:r>
        <w:r w:rsidRPr="002C372F">
          <w:rPr>
            <w:rStyle w:val="af6"/>
            <w:color w:val="000000" w:themeColor="text1"/>
            <w:sz w:val="28"/>
            <w:szCs w:val="28"/>
          </w:rPr>
          <w:t>.</w:t>
        </w:r>
        <w:proofErr w:type="spellStart"/>
        <w:r w:rsidRPr="002C372F">
          <w:rPr>
            <w:rStyle w:val="af6"/>
            <w:color w:val="000000" w:themeColor="text1"/>
            <w:sz w:val="28"/>
            <w:szCs w:val="28"/>
            <w:lang w:val="en-US"/>
          </w:rPr>
          <w:t>scopus</w:t>
        </w:r>
        <w:proofErr w:type="spellEnd"/>
        <w:r w:rsidRPr="002C372F">
          <w:rPr>
            <w:rStyle w:val="af6"/>
            <w:color w:val="000000" w:themeColor="text1"/>
            <w:sz w:val="28"/>
            <w:szCs w:val="28"/>
          </w:rPr>
          <w:t>.</w:t>
        </w:r>
        <w:r w:rsidRPr="002C372F">
          <w:rPr>
            <w:rStyle w:val="af6"/>
            <w:color w:val="000000" w:themeColor="text1"/>
            <w:sz w:val="28"/>
            <w:szCs w:val="28"/>
            <w:lang w:val="en-US"/>
          </w:rPr>
          <w:t>com</w:t>
        </w:r>
      </w:hyperlink>
    </w:p>
    <w:p w14:paraId="0CDB586D" w14:textId="77777777" w:rsidR="0059398C" w:rsidRPr="002C372F" w:rsidRDefault="0059398C" w:rsidP="0059398C">
      <w:pPr>
        <w:pStyle w:val="a6"/>
        <w:widowControl/>
        <w:numPr>
          <w:ilvl w:val="0"/>
          <w:numId w:val="12"/>
        </w:numPr>
        <w:tabs>
          <w:tab w:val="left" w:pos="993"/>
          <w:tab w:val="left" w:pos="1134"/>
        </w:tabs>
        <w:autoSpaceDE/>
        <w:autoSpaceDN/>
        <w:adjustRightInd/>
        <w:spacing w:line="360" w:lineRule="auto"/>
        <w:ind w:left="0" w:firstLine="709"/>
        <w:contextualSpacing/>
        <w:jc w:val="both"/>
        <w:rPr>
          <w:color w:val="000000" w:themeColor="text1"/>
          <w:spacing w:val="-1"/>
          <w:sz w:val="28"/>
          <w:szCs w:val="28"/>
        </w:rPr>
      </w:pPr>
      <w:r w:rsidRPr="002C372F">
        <w:rPr>
          <w:color w:val="000000" w:themeColor="text1"/>
          <w:sz w:val="28"/>
          <w:szCs w:val="28"/>
        </w:rPr>
        <w:t>Э</w:t>
      </w:r>
      <w:r w:rsidRPr="002C372F">
        <w:rPr>
          <w:rStyle w:val="afb"/>
          <w:b w:val="0"/>
          <w:bCs w:val="0"/>
          <w:color w:val="000000" w:themeColor="text1"/>
          <w:sz w:val="28"/>
          <w:szCs w:val="28"/>
        </w:rPr>
        <w:t xml:space="preserve">лектронная коллекция книг издательства </w:t>
      </w:r>
      <w:r w:rsidRPr="002C372F">
        <w:rPr>
          <w:rStyle w:val="afb"/>
          <w:b w:val="0"/>
          <w:bCs w:val="0"/>
          <w:color w:val="000000" w:themeColor="text1"/>
          <w:sz w:val="28"/>
          <w:szCs w:val="28"/>
          <w:lang w:val="en-US"/>
        </w:rPr>
        <w:t>Springer</w:t>
      </w:r>
      <w:r w:rsidRPr="002C372F">
        <w:rPr>
          <w:rStyle w:val="afb"/>
          <w:b w:val="0"/>
          <w:bCs w:val="0"/>
          <w:color w:val="000000" w:themeColor="text1"/>
          <w:sz w:val="28"/>
          <w:szCs w:val="28"/>
        </w:rPr>
        <w:t xml:space="preserve">: </w:t>
      </w:r>
      <w:r w:rsidRPr="002C372F">
        <w:rPr>
          <w:color w:val="000000" w:themeColor="text1"/>
          <w:spacing w:val="-1"/>
          <w:sz w:val="28"/>
          <w:szCs w:val="28"/>
          <w:lang w:val="en-US"/>
        </w:rPr>
        <w:t>Springer</w:t>
      </w:r>
      <w:r w:rsidRPr="002C372F">
        <w:rPr>
          <w:color w:val="000000" w:themeColor="text1"/>
          <w:spacing w:val="-1"/>
          <w:sz w:val="28"/>
          <w:szCs w:val="28"/>
        </w:rPr>
        <w:t xml:space="preserve"> </w:t>
      </w:r>
      <w:proofErr w:type="spellStart"/>
      <w:r w:rsidRPr="002C372F">
        <w:rPr>
          <w:color w:val="000000" w:themeColor="text1"/>
          <w:spacing w:val="-1"/>
          <w:sz w:val="28"/>
          <w:szCs w:val="28"/>
        </w:rPr>
        <w:t>eBooks</w:t>
      </w:r>
      <w:proofErr w:type="spellEnd"/>
      <w:r w:rsidRPr="002C372F">
        <w:rPr>
          <w:color w:val="000000" w:themeColor="text1"/>
          <w:spacing w:val="-1"/>
          <w:sz w:val="28"/>
          <w:szCs w:val="28"/>
        </w:rPr>
        <w:t xml:space="preserve"> </w:t>
      </w:r>
      <w:hyperlink r:id="rId40" w:history="1">
        <w:r w:rsidRPr="002C372F">
          <w:rPr>
            <w:rStyle w:val="af6"/>
            <w:color w:val="000000" w:themeColor="text1"/>
            <w:spacing w:val="-1"/>
            <w:sz w:val="28"/>
            <w:szCs w:val="28"/>
            <w:lang w:val="en-US"/>
          </w:rPr>
          <w:t>http</w:t>
        </w:r>
        <w:r w:rsidRPr="002C372F">
          <w:rPr>
            <w:rStyle w:val="af6"/>
            <w:color w:val="000000" w:themeColor="text1"/>
            <w:spacing w:val="-1"/>
            <w:sz w:val="28"/>
            <w:szCs w:val="28"/>
          </w:rPr>
          <w:t>://</w:t>
        </w:r>
        <w:r w:rsidRPr="002C372F">
          <w:rPr>
            <w:rStyle w:val="af6"/>
            <w:color w:val="000000" w:themeColor="text1"/>
            <w:spacing w:val="-1"/>
            <w:sz w:val="28"/>
            <w:szCs w:val="28"/>
            <w:lang w:val="en-US"/>
          </w:rPr>
          <w:t>link</w:t>
        </w:r>
        <w:r w:rsidRPr="002C372F">
          <w:rPr>
            <w:rStyle w:val="af6"/>
            <w:color w:val="000000" w:themeColor="text1"/>
            <w:spacing w:val="-1"/>
            <w:sz w:val="28"/>
            <w:szCs w:val="28"/>
          </w:rPr>
          <w:t>.</w:t>
        </w:r>
        <w:r w:rsidRPr="002C372F">
          <w:rPr>
            <w:rStyle w:val="af6"/>
            <w:color w:val="000000" w:themeColor="text1"/>
            <w:spacing w:val="-1"/>
            <w:sz w:val="28"/>
            <w:szCs w:val="28"/>
            <w:lang w:val="en-US"/>
          </w:rPr>
          <w:t>springer</w:t>
        </w:r>
        <w:r w:rsidRPr="002C372F">
          <w:rPr>
            <w:rStyle w:val="af6"/>
            <w:color w:val="000000" w:themeColor="text1"/>
            <w:spacing w:val="-1"/>
            <w:sz w:val="28"/>
            <w:szCs w:val="28"/>
          </w:rPr>
          <w:t>.</w:t>
        </w:r>
        <w:r w:rsidRPr="002C372F">
          <w:rPr>
            <w:rStyle w:val="af6"/>
            <w:color w:val="000000" w:themeColor="text1"/>
            <w:spacing w:val="-1"/>
            <w:sz w:val="28"/>
            <w:szCs w:val="28"/>
            <w:lang w:val="en-US"/>
          </w:rPr>
          <w:t>com</w:t>
        </w:r>
        <w:r w:rsidRPr="002C372F">
          <w:rPr>
            <w:rStyle w:val="af6"/>
            <w:color w:val="000000" w:themeColor="text1"/>
            <w:spacing w:val="-1"/>
            <w:sz w:val="28"/>
            <w:szCs w:val="28"/>
          </w:rPr>
          <w:t>/</w:t>
        </w:r>
      </w:hyperlink>
    </w:p>
    <w:p w14:paraId="55DC0F75" w14:textId="77777777" w:rsidR="0059398C" w:rsidRPr="002C372F" w:rsidRDefault="0059398C" w:rsidP="0059398C">
      <w:pPr>
        <w:pStyle w:val="a6"/>
        <w:widowControl/>
        <w:numPr>
          <w:ilvl w:val="0"/>
          <w:numId w:val="12"/>
        </w:numPr>
        <w:tabs>
          <w:tab w:val="left" w:pos="993"/>
          <w:tab w:val="left" w:pos="1134"/>
        </w:tabs>
        <w:autoSpaceDE/>
        <w:autoSpaceDN/>
        <w:adjustRightInd/>
        <w:spacing w:line="360" w:lineRule="auto"/>
        <w:ind w:left="0" w:firstLine="709"/>
        <w:contextualSpacing/>
        <w:jc w:val="both"/>
        <w:rPr>
          <w:rFonts w:eastAsia="Times New Roman"/>
          <w:color w:val="000000" w:themeColor="text1"/>
          <w:sz w:val="28"/>
          <w:szCs w:val="28"/>
        </w:rPr>
      </w:pPr>
      <w:r w:rsidRPr="002C372F">
        <w:rPr>
          <w:color w:val="000000" w:themeColor="text1"/>
          <w:sz w:val="28"/>
          <w:szCs w:val="28"/>
        </w:rPr>
        <w:t xml:space="preserve">Интерактивная финансовая информационная система компании </w:t>
      </w:r>
      <w:proofErr w:type="spellStart"/>
      <w:r w:rsidRPr="002C372F">
        <w:rPr>
          <w:color w:val="000000" w:themeColor="text1"/>
          <w:sz w:val="28"/>
          <w:szCs w:val="28"/>
        </w:rPr>
        <w:t>Bloomberg</w:t>
      </w:r>
      <w:proofErr w:type="spellEnd"/>
    </w:p>
    <w:p w14:paraId="7649EEBE" w14:textId="77777777" w:rsidR="0059398C" w:rsidRPr="002C372F" w:rsidRDefault="0059398C" w:rsidP="0059398C">
      <w:pPr>
        <w:pStyle w:val="a6"/>
        <w:widowControl/>
        <w:numPr>
          <w:ilvl w:val="0"/>
          <w:numId w:val="12"/>
        </w:numPr>
        <w:tabs>
          <w:tab w:val="left" w:pos="993"/>
          <w:tab w:val="left" w:pos="1134"/>
        </w:tabs>
        <w:autoSpaceDE/>
        <w:autoSpaceDN/>
        <w:adjustRightInd/>
        <w:spacing w:line="360" w:lineRule="auto"/>
        <w:ind w:left="0" w:firstLine="709"/>
        <w:contextualSpacing/>
        <w:jc w:val="both"/>
        <w:rPr>
          <w:color w:val="000000" w:themeColor="text1"/>
          <w:sz w:val="28"/>
          <w:szCs w:val="28"/>
          <w:lang w:val="en-US"/>
        </w:rPr>
      </w:pPr>
      <w:r w:rsidRPr="002C372F">
        <w:rPr>
          <w:color w:val="000000" w:themeColor="text1"/>
          <w:sz w:val="28"/>
          <w:szCs w:val="28"/>
        </w:rPr>
        <w:t>Система</w:t>
      </w:r>
      <w:r w:rsidRPr="002C372F">
        <w:rPr>
          <w:color w:val="000000" w:themeColor="text1"/>
          <w:sz w:val="28"/>
          <w:szCs w:val="28"/>
          <w:lang w:val="en-US"/>
        </w:rPr>
        <w:t xml:space="preserve"> Thomson Reuters </w:t>
      </w:r>
      <w:proofErr w:type="spellStart"/>
      <w:r w:rsidRPr="002C372F">
        <w:rPr>
          <w:color w:val="000000" w:themeColor="text1"/>
          <w:sz w:val="28"/>
          <w:szCs w:val="28"/>
          <w:lang w:val="en-US"/>
        </w:rPr>
        <w:t>Eikon</w:t>
      </w:r>
      <w:proofErr w:type="spellEnd"/>
    </w:p>
    <w:p w14:paraId="0D58D6CD" w14:textId="77777777" w:rsidR="0059398C" w:rsidRPr="002C372F" w:rsidRDefault="0059398C" w:rsidP="0059398C">
      <w:pPr>
        <w:pStyle w:val="a6"/>
        <w:widowControl/>
        <w:numPr>
          <w:ilvl w:val="0"/>
          <w:numId w:val="12"/>
        </w:numPr>
        <w:tabs>
          <w:tab w:val="left" w:pos="993"/>
          <w:tab w:val="left" w:pos="1134"/>
        </w:tabs>
        <w:autoSpaceDE/>
        <w:autoSpaceDN/>
        <w:adjustRightInd/>
        <w:spacing w:line="360" w:lineRule="auto"/>
        <w:ind w:left="0" w:firstLine="709"/>
        <w:contextualSpacing/>
        <w:jc w:val="both"/>
        <w:rPr>
          <w:color w:val="000000" w:themeColor="text1"/>
          <w:sz w:val="28"/>
          <w:szCs w:val="28"/>
          <w:lang w:val="en-US"/>
        </w:rPr>
      </w:pPr>
      <w:r w:rsidRPr="002C372F">
        <w:rPr>
          <w:color w:val="000000" w:themeColor="text1"/>
          <w:sz w:val="28"/>
          <w:szCs w:val="28"/>
          <w:lang w:val="en-US"/>
        </w:rPr>
        <w:t xml:space="preserve">Web of Science </w:t>
      </w:r>
      <w:hyperlink r:id="rId41" w:history="1">
        <w:r w:rsidRPr="002C372F">
          <w:rPr>
            <w:color w:val="000000" w:themeColor="text1"/>
            <w:sz w:val="28"/>
            <w:szCs w:val="28"/>
            <w:lang w:val="en-US"/>
          </w:rPr>
          <w:t>http://apps.webofknowledge.com</w:t>
        </w:r>
      </w:hyperlink>
    </w:p>
    <w:p w14:paraId="1F85E7F8" w14:textId="77777777" w:rsidR="000122A3" w:rsidRPr="003F6F26" w:rsidRDefault="000122A3" w:rsidP="00E83318">
      <w:pPr>
        <w:pStyle w:val="1"/>
        <w:tabs>
          <w:tab w:val="left" w:pos="1134"/>
        </w:tabs>
        <w:spacing w:before="0" w:line="360" w:lineRule="auto"/>
        <w:ind w:firstLine="709"/>
        <w:jc w:val="both"/>
        <w:rPr>
          <w:rFonts w:ascii="Times New Roman" w:hAnsi="Times New Roman"/>
          <w:b/>
          <w:color w:val="auto"/>
          <w:sz w:val="28"/>
          <w:szCs w:val="28"/>
        </w:rPr>
      </w:pPr>
      <w:r w:rsidRPr="003F6F26">
        <w:rPr>
          <w:rFonts w:ascii="Times New Roman" w:hAnsi="Times New Roman"/>
          <w:b/>
          <w:color w:val="auto"/>
          <w:sz w:val="28"/>
          <w:szCs w:val="28"/>
        </w:rPr>
        <w:t>10. Методические указания для обучающихся по освоению дисциплины</w:t>
      </w:r>
      <w:bookmarkEnd w:id="18"/>
    </w:p>
    <w:p w14:paraId="6F20D8FA" w14:textId="77777777" w:rsidR="000122A3" w:rsidRPr="003F6F26" w:rsidRDefault="000122A3" w:rsidP="00E83318">
      <w:pPr>
        <w:snapToGrid w:val="0"/>
        <w:spacing w:line="360" w:lineRule="auto"/>
        <w:ind w:firstLine="709"/>
        <w:jc w:val="both"/>
        <w:rPr>
          <w:sz w:val="28"/>
          <w:szCs w:val="36"/>
        </w:rPr>
      </w:pPr>
      <w:r w:rsidRPr="003F6F26">
        <w:rPr>
          <w:sz w:val="28"/>
          <w:szCs w:val="36"/>
        </w:rPr>
        <w:t xml:space="preserve">Изучение дисциплины предполагает сочетание аудиторных занятий и </w:t>
      </w:r>
      <w:r w:rsidRPr="003F6F26">
        <w:rPr>
          <w:sz w:val="28"/>
          <w:szCs w:val="36"/>
        </w:rPr>
        <w:lastRenderedPageBreak/>
        <w:t xml:space="preserve">самостоятельной работы студентов. Аудиторные занятия проводятся в форме лекций и семинарских занятий. </w:t>
      </w:r>
      <w:r w:rsidRPr="003F6F26">
        <w:rPr>
          <w:sz w:val="28"/>
          <w:szCs w:val="28"/>
        </w:rPr>
        <w:t xml:space="preserve">Курс лекций сопровождается презентацией, включающей базовые понятия, практические примеры, </w:t>
      </w:r>
      <w:proofErr w:type="spellStart"/>
      <w:r w:rsidRPr="003F6F26">
        <w:rPr>
          <w:sz w:val="28"/>
          <w:szCs w:val="28"/>
        </w:rPr>
        <w:t>инфографику</w:t>
      </w:r>
      <w:proofErr w:type="spellEnd"/>
      <w:r w:rsidRPr="003F6F26">
        <w:rPr>
          <w:sz w:val="28"/>
          <w:szCs w:val="28"/>
        </w:rPr>
        <w:t>.</w:t>
      </w:r>
    </w:p>
    <w:p w14:paraId="5A30DE63" w14:textId="77777777" w:rsidR="000122A3" w:rsidRPr="003F6F26" w:rsidRDefault="000122A3" w:rsidP="00E83318">
      <w:pPr>
        <w:pStyle w:val="8"/>
        <w:shd w:val="clear" w:color="auto" w:fill="auto"/>
        <w:tabs>
          <w:tab w:val="left" w:pos="993"/>
        </w:tabs>
        <w:spacing w:before="0" w:after="0" w:line="360" w:lineRule="auto"/>
        <w:ind w:firstLine="709"/>
        <w:rPr>
          <w:rFonts w:ascii="Times New Roman" w:hAnsi="Times New Roman"/>
          <w:sz w:val="28"/>
          <w:szCs w:val="28"/>
        </w:rPr>
      </w:pPr>
      <w:r w:rsidRPr="003F6F26">
        <w:rPr>
          <w:rFonts w:ascii="Times New Roman" w:hAnsi="Times New Roman"/>
          <w:sz w:val="28"/>
          <w:szCs w:val="28"/>
        </w:rPr>
        <w:t>При подготовке к семинарским занятиям студентам следует:</w:t>
      </w:r>
    </w:p>
    <w:p w14:paraId="1FD067A4" w14:textId="77777777" w:rsidR="000122A3" w:rsidRPr="003F6F26" w:rsidRDefault="000122A3" w:rsidP="00AE7278">
      <w:pPr>
        <w:numPr>
          <w:ilvl w:val="0"/>
          <w:numId w:val="1"/>
        </w:numPr>
        <w:tabs>
          <w:tab w:val="clear" w:pos="720"/>
          <w:tab w:val="left" w:pos="851"/>
          <w:tab w:val="left" w:pos="900"/>
          <w:tab w:val="num" w:pos="993"/>
        </w:tabs>
        <w:spacing w:line="360" w:lineRule="auto"/>
        <w:ind w:left="0" w:firstLine="709"/>
        <w:jc w:val="both"/>
        <w:rPr>
          <w:sz w:val="28"/>
          <w:szCs w:val="28"/>
        </w:rPr>
      </w:pPr>
      <w:r w:rsidRPr="003F6F26">
        <w:rPr>
          <w:sz w:val="28"/>
          <w:szCs w:val="28"/>
        </w:rPr>
        <w:t>до очередного практического занятия по материалам лекции и рекомендованным литературным источникам проработать теоретический материал;</w:t>
      </w:r>
    </w:p>
    <w:p w14:paraId="1924B2BB" w14:textId="77777777" w:rsidR="000122A3" w:rsidRPr="003F6F26" w:rsidRDefault="000122A3" w:rsidP="00AE7278">
      <w:pPr>
        <w:numPr>
          <w:ilvl w:val="0"/>
          <w:numId w:val="1"/>
        </w:numPr>
        <w:tabs>
          <w:tab w:val="clear" w:pos="720"/>
          <w:tab w:val="left" w:pos="851"/>
          <w:tab w:val="left" w:pos="900"/>
          <w:tab w:val="num" w:pos="993"/>
        </w:tabs>
        <w:spacing w:line="360" w:lineRule="auto"/>
        <w:ind w:left="0" w:firstLine="709"/>
        <w:jc w:val="both"/>
        <w:rPr>
          <w:sz w:val="28"/>
          <w:szCs w:val="28"/>
        </w:rPr>
      </w:pPr>
      <w:r w:rsidRPr="003F6F26">
        <w:rPr>
          <w:sz w:val="28"/>
          <w:szCs w:val="28"/>
        </w:rPr>
        <w:t>теоретический материал следует соотносить с правовыми нормами, так как в них могут быть внесены изменения, которые не всегда отражены в учебной литературе.</w:t>
      </w:r>
    </w:p>
    <w:p w14:paraId="2FE97398" w14:textId="77777777" w:rsidR="000122A3" w:rsidRPr="003F6F26" w:rsidRDefault="000122A3" w:rsidP="00E83318">
      <w:pPr>
        <w:tabs>
          <w:tab w:val="left" w:pos="851"/>
        </w:tabs>
        <w:spacing w:line="360" w:lineRule="auto"/>
        <w:ind w:firstLine="709"/>
        <w:jc w:val="both"/>
        <w:rPr>
          <w:sz w:val="28"/>
          <w:szCs w:val="28"/>
        </w:rPr>
      </w:pPr>
      <w:r w:rsidRPr="003F6F26">
        <w:rPr>
          <w:sz w:val="28"/>
          <w:szCs w:val="28"/>
        </w:rPr>
        <w:t xml:space="preserve">Семинарские занятия предполагают:  </w:t>
      </w:r>
    </w:p>
    <w:p w14:paraId="2A0468E2" w14:textId="77777777" w:rsidR="000122A3" w:rsidRPr="003F6F26" w:rsidRDefault="000122A3" w:rsidP="00AE7278">
      <w:pPr>
        <w:numPr>
          <w:ilvl w:val="0"/>
          <w:numId w:val="1"/>
        </w:numPr>
        <w:tabs>
          <w:tab w:val="clear" w:pos="720"/>
          <w:tab w:val="left" w:pos="851"/>
          <w:tab w:val="left" w:pos="900"/>
          <w:tab w:val="num" w:pos="993"/>
        </w:tabs>
        <w:spacing w:line="360" w:lineRule="auto"/>
        <w:ind w:left="0" w:firstLine="709"/>
        <w:jc w:val="both"/>
        <w:rPr>
          <w:sz w:val="28"/>
          <w:szCs w:val="28"/>
        </w:rPr>
      </w:pPr>
      <w:r w:rsidRPr="003F6F26">
        <w:rPr>
          <w:sz w:val="28"/>
          <w:szCs w:val="28"/>
        </w:rPr>
        <w:t>обсуждение в интерактивной форме вопросов (дискуссия, разбор кейсов для различных отраслей и классов активов);</w:t>
      </w:r>
    </w:p>
    <w:p w14:paraId="063877B4" w14:textId="77777777" w:rsidR="000122A3" w:rsidRPr="003F6F26" w:rsidRDefault="000122A3" w:rsidP="00AE7278">
      <w:pPr>
        <w:numPr>
          <w:ilvl w:val="0"/>
          <w:numId w:val="1"/>
        </w:numPr>
        <w:tabs>
          <w:tab w:val="clear" w:pos="720"/>
          <w:tab w:val="left" w:pos="851"/>
          <w:tab w:val="left" w:pos="900"/>
          <w:tab w:val="num" w:pos="993"/>
        </w:tabs>
        <w:spacing w:line="360" w:lineRule="auto"/>
        <w:ind w:left="0" w:firstLine="709"/>
        <w:jc w:val="both"/>
        <w:rPr>
          <w:sz w:val="28"/>
          <w:szCs w:val="28"/>
        </w:rPr>
      </w:pPr>
      <w:r w:rsidRPr="003F6F26">
        <w:rPr>
          <w:sz w:val="28"/>
          <w:szCs w:val="28"/>
        </w:rPr>
        <w:t xml:space="preserve"> подготовку докладов, выступление и участие в групповом обсуждении студенческих презентаций, выполненных на определенную тему в рамках самостоятельной работы;</w:t>
      </w:r>
    </w:p>
    <w:p w14:paraId="3F54E073" w14:textId="77777777" w:rsidR="000122A3" w:rsidRPr="003F6F26" w:rsidRDefault="000122A3" w:rsidP="00AE7278">
      <w:pPr>
        <w:numPr>
          <w:ilvl w:val="0"/>
          <w:numId w:val="1"/>
        </w:numPr>
        <w:tabs>
          <w:tab w:val="clear" w:pos="720"/>
          <w:tab w:val="left" w:pos="851"/>
          <w:tab w:val="left" w:pos="900"/>
          <w:tab w:val="num" w:pos="993"/>
        </w:tabs>
        <w:spacing w:line="360" w:lineRule="auto"/>
        <w:ind w:left="0" w:firstLine="709"/>
        <w:jc w:val="both"/>
        <w:rPr>
          <w:sz w:val="28"/>
          <w:szCs w:val="28"/>
        </w:rPr>
      </w:pPr>
      <w:r w:rsidRPr="003F6F26">
        <w:rPr>
          <w:sz w:val="28"/>
          <w:szCs w:val="28"/>
        </w:rPr>
        <w:t xml:space="preserve"> решение практико-ориентированных, ситуационных, тестовых, исследовательских заданий и кейсов.</w:t>
      </w:r>
    </w:p>
    <w:p w14:paraId="36336E20" w14:textId="77777777" w:rsidR="000122A3" w:rsidRPr="003F6F26" w:rsidRDefault="000122A3" w:rsidP="00E83318">
      <w:pPr>
        <w:spacing w:line="360" w:lineRule="auto"/>
        <w:ind w:firstLine="709"/>
        <w:jc w:val="both"/>
        <w:rPr>
          <w:sz w:val="28"/>
          <w:szCs w:val="28"/>
        </w:rPr>
      </w:pPr>
      <w:r w:rsidRPr="003F6F26">
        <w:rPr>
          <w:sz w:val="28"/>
          <w:szCs w:val="28"/>
        </w:rPr>
        <w:t xml:space="preserve">Для эффективного участия в работе семинарского занятия студентам рекомендуется пользоваться периодической литературой, электронными библиотечными системами, аналитическими информационными системами, а также информацией интернет-сайтов, приведенных в соответствующем разделе. </w:t>
      </w:r>
      <w:r w:rsidRPr="003F6F26">
        <w:rPr>
          <w:sz w:val="28"/>
          <w:szCs w:val="36"/>
        </w:rPr>
        <w:t xml:space="preserve">Самостоятельная работа предполагает выполнение специальных исследовательских заданий по отдельным темам и подготовку доклада с использованием презентации. </w:t>
      </w:r>
    </w:p>
    <w:p w14:paraId="0A9569AA" w14:textId="3C47C780" w:rsidR="00A4689E" w:rsidRPr="0059398C" w:rsidRDefault="00A4689E" w:rsidP="00A4689E">
      <w:pPr>
        <w:pStyle w:val="1"/>
        <w:tabs>
          <w:tab w:val="left" w:pos="993"/>
        </w:tabs>
        <w:spacing w:before="0" w:line="360" w:lineRule="auto"/>
        <w:ind w:firstLine="709"/>
        <w:jc w:val="both"/>
        <w:rPr>
          <w:rFonts w:ascii="Times New Roman" w:hAnsi="Times New Roman"/>
          <w:b/>
          <w:color w:val="auto"/>
          <w:sz w:val="28"/>
          <w:szCs w:val="28"/>
        </w:rPr>
      </w:pPr>
      <w:bookmarkStart w:id="21" w:name="_Toc83716052"/>
      <w:bookmarkStart w:id="22" w:name="_Toc92574126"/>
      <w:r w:rsidRPr="003F6F26">
        <w:rPr>
          <w:rFonts w:ascii="Times New Roman" w:hAnsi="Times New Roman"/>
          <w:b/>
          <w:color w:val="auto"/>
          <w:sz w:val="28"/>
          <w:szCs w:val="28"/>
        </w:rPr>
        <w:lastRenderedPageBreak/>
        <w:t xml:space="preserve">11. Перечень информационных технологий, </w:t>
      </w:r>
      <w:r w:rsidRPr="0059398C">
        <w:rPr>
          <w:rFonts w:ascii="Times New Roman" w:hAnsi="Times New Roman"/>
          <w:b/>
          <w:bCs/>
          <w:color w:val="auto"/>
          <w:sz w:val="28"/>
          <w:szCs w:val="28"/>
        </w:rPr>
        <w:t>используемых при</w:t>
      </w:r>
      <w:r w:rsidRPr="0059398C">
        <w:rPr>
          <w:rFonts w:ascii="Times New Roman" w:hAnsi="Times New Roman"/>
          <w:b/>
          <w:color w:val="auto"/>
          <w:sz w:val="28"/>
          <w:szCs w:val="28"/>
        </w:rPr>
        <w:t xml:space="preserve">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21"/>
      <w:bookmarkEnd w:id="22"/>
    </w:p>
    <w:p w14:paraId="21034EB7" w14:textId="77777777" w:rsidR="00A4689E" w:rsidRPr="003F6F26" w:rsidRDefault="00A4689E" w:rsidP="00A4689E">
      <w:pPr>
        <w:pStyle w:val="a6"/>
        <w:keepNext/>
        <w:tabs>
          <w:tab w:val="left" w:pos="142"/>
          <w:tab w:val="left" w:pos="993"/>
        </w:tabs>
        <w:spacing w:line="360" w:lineRule="auto"/>
        <w:ind w:left="0" w:firstLine="709"/>
        <w:jc w:val="both"/>
        <w:outlineLvl w:val="0"/>
        <w:rPr>
          <w:b/>
          <w:bCs/>
          <w:kern w:val="32"/>
          <w:sz w:val="28"/>
          <w:szCs w:val="28"/>
        </w:rPr>
      </w:pPr>
      <w:bookmarkStart w:id="23" w:name="_Toc531614950"/>
      <w:bookmarkStart w:id="24" w:name="_Toc531686467"/>
      <w:bookmarkStart w:id="25" w:name="_Toc26819315"/>
      <w:bookmarkStart w:id="26" w:name="_Toc83716053"/>
      <w:bookmarkStart w:id="27" w:name="_Toc92574127"/>
      <w:r w:rsidRPr="003F6F26">
        <w:rPr>
          <w:b/>
          <w:bCs/>
          <w:kern w:val="32"/>
          <w:sz w:val="28"/>
          <w:szCs w:val="28"/>
        </w:rPr>
        <w:t>11. 1. Комплект лицензионного программного обеспечения:</w:t>
      </w:r>
      <w:bookmarkEnd w:id="23"/>
      <w:bookmarkEnd w:id="24"/>
      <w:bookmarkEnd w:id="25"/>
      <w:bookmarkEnd w:id="26"/>
      <w:bookmarkEnd w:id="27"/>
    </w:p>
    <w:p w14:paraId="16EF7F8D" w14:textId="77777777" w:rsidR="00A4689E" w:rsidRPr="00B0388F" w:rsidRDefault="00A4689E" w:rsidP="00A4689E">
      <w:pPr>
        <w:spacing w:line="360" w:lineRule="auto"/>
        <w:ind w:firstLine="709"/>
        <w:jc w:val="both"/>
        <w:rPr>
          <w:webHidden/>
          <w:sz w:val="28"/>
          <w:szCs w:val="28"/>
        </w:rPr>
      </w:pPr>
      <w:bookmarkStart w:id="28" w:name="_Toc531614953"/>
      <w:bookmarkStart w:id="29" w:name="_Toc531686470"/>
      <w:r w:rsidRPr="00B0388F">
        <w:rPr>
          <w:webHidden/>
          <w:sz w:val="28"/>
          <w:szCs w:val="28"/>
        </w:rPr>
        <w:t xml:space="preserve">1. </w:t>
      </w:r>
      <w:r w:rsidRPr="003F6F26">
        <w:rPr>
          <w:webHidden/>
          <w:sz w:val="28"/>
          <w:szCs w:val="28"/>
          <w:lang w:val="en-US"/>
        </w:rPr>
        <w:t>Windows</w:t>
      </w:r>
      <w:r w:rsidRPr="00B0388F">
        <w:rPr>
          <w:webHidden/>
          <w:sz w:val="28"/>
          <w:szCs w:val="28"/>
        </w:rPr>
        <w:t xml:space="preserve">, </w:t>
      </w:r>
    </w:p>
    <w:p w14:paraId="7CFCF91E" w14:textId="77777777" w:rsidR="00A4689E" w:rsidRPr="003F6F26" w:rsidRDefault="00A4689E" w:rsidP="00A4689E">
      <w:pPr>
        <w:spacing w:line="360" w:lineRule="auto"/>
        <w:ind w:firstLine="709"/>
        <w:jc w:val="both"/>
        <w:rPr>
          <w:webHidden/>
          <w:sz w:val="28"/>
          <w:szCs w:val="28"/>
          <w:lang w:val="en-US"/>
        </w:rPr>
      </w:pPr>
      <w:r w:rsidRPr="003F6F26">
        <w:rPr>
          <w:webHidden/>
          <w:sz w:val="28"/>
          <w:szCs w:val="28"/>
          <w:lang w:val="en-US"/>
        </w:rPr>
        <w:t>2. Microsoft Office.</w:t>
      </w:r>
    </w:p>
    <w:p w14:paraId="0FEDFD3F" w14:textId="77777777" w:rsidR="00A4689E" w:rsidRPr="003F6F26" w:rsidRDefault="00A4689E" w:rsidP="00A4689E">
      <w:pPr>
        <w:spacing w:line="360" w:lineRule="auto"/>
        <w:ind w:firstLine="709"/>
        <w:jc w:val="both"/>
        <w:rPr>
          <w:webHidden/>
          <w:sz w:val="28"/>
          <w:szCs w:val="28"/>
          <w:lang w:val="en-US"/>
        </w:rPr>
      </w:pPr>
      <w:r w:rsidRPr="003F6F26">
        <w:rPr>
          <w:webHidden/>
          <w:sz w:val="28"/>
          <w:szCs w:val="28"/>
          <w:lang w:val="en-US"/>
        </w:rPr>
        <w:t>3. Microsoft Ex</w:t>
      </w:r>
      <w:r w:rsidRPr="003F6F26">
        <w:rPr>
          <w:webHidden/>
          <w:sz w:val="28"/>
          <w:szCs w:val="28"/>
        </w:rPr>
        <w:t>с</w:t>
      </w:r>
      <w:r w:rsidRPr="003F6F26">
        <w:rPr>
          <w:webHidden/>
          <w:sz w:val="28"/>
          <w:szCs w:val="28"/>
          <w:lang w:val="en-US"/>
        </w:rPr>
        <w:t>el</w:t>
      </w:r>
    </w:p>
    <w:p w14:paraId="38190B6A" w14:textId="77777777" w:rsidR="00A4689E" w:rsidRPr="003F6F26" w:rsidRDefault="00A4689E" w:rsidP="00A4689E">
      <w:pPr>
        <w:spacing w:line="360" w:lineRule="auto"/>
        <w:ind w:firstLine="709"/>
        <w:jc w:val="both"/>
        <w:rPr>
          <w:webHidden/>
          <w:sz w:val="28"/>
          <w:szCs w:val="28"/>
          <w:lang w:val="en-US"/>
        </w:rPr>
      </w:pPr>
      <w:r w:rsidRPr="003F6F26">
        <w:rPr>
          <w:webHidden/>
          <w:sz w:val="28"/>
          <w:szCs w:val="28"/>
          <w:lang w:val="en-US"/>
        </w:rPr>
        <w:t xml:space="preserve">4. </w:t>
      </w:r>
      <w:r w:rsidRPr="003F6F26">
        <w:rPr>
          <w:webHidden/>
          <w:sz w:val="28"/>
          <w:szCs w:val="28"/>
        </w:rPr>
        <w:t>Антивирус</w:t>
      </w:r>
      <w:r w:rsidRPr="003F6F26">
        <w:rPr>
          <w:webHidden/>
          <w:sz w:val="28"/>
          <w:szCs w:val="28"/>
          <w:lang w:val="en-US"/>
        </w:rPr>
        <w:t xml:space="preserve"> ESET Endpoint Security</w:t>
      </w:r>
    </w:p>
    <w:p w14:paraId="33D7BDD2" w14:textId="77777777" w:rsidR="00A4689E" w:rsidRPr="003F6F26" w:rsidRDefault="00A4689E" w:rsidP="00A4689E">
      <w:pPr>
        <w:pStyle w:val="a6"/>
        <w:keepNext/>
        <w:tabs>
          <w:tab w:val="left" w:pos="142"/>
          <w:tab w:val="left" w:pos="993"/>
        </w:tabs>
        <w:spacing w:line="360" w:lineRule="auto"/>
        <w:ind w:left="0" w:firstLine="709"/>
        <w:jc w:val="both"/>
        <w:outlineLvl w:val="0"/>
        <w:rPr>
          <w:b/>
          <w:bCs/>
          <w:kern w:val="32"/>
          <w:sz w:val="28"/>
          <w:szCs w:val="28"/>
        </w:rPr>
      </w:pPr>
      <w:bookmarkStart w:id="30" w:name="_Toc26819316"/>
      <w:bookmarkStart w:id="31" w:name="_Toc83716054"/>
      <w:bookmarkStart w:id="32" w:name="_Toc92574128"/>
      <w:r w:rsidRPr="003F6F26">
        <w:rPr>
          <w:b/>
          <w:bCs/>
          <w:kern w:val="32"/>
          <w:sz w:val="28"/>
          <w:szCs w:val="28"/>
        </w:rPr>
        <w:t>11.2. Современные профессиональные базы данных и информационные справочные системы</w:t>
      </w:r>
      <w:bookmarkEnd w:id="28"/>
      <w:bookmarkEnd w:id="29"/>
      <w:bookmarkEnd w:id="30"/>
      <w:bookmarkEnd w:id="31"/>
      <w:bookmarkEnd w:id="32"/>
    </w:p>
    <w:p w14:paraId="7699F2BC" w14:textId="77777777" w:rsidR="00A4689E" w:rsidRPr="003F6F26" w:rsidRDefault="00A4689E" w:rsidP="00A4689E">
      <w:pPr>
        <w:shd w:val="clear" w:color="auto" w:fill="FFFFFF"/>
        <w:tabs>
          <w:tab w:val="left" w:pos="442"/>
        </w:tabs>
        <w:spacing w:line="360" w:lineRule="auto"/>
        <w:ind w:firstLine="709"/>
        <w:jc w:val="both"/>
        <w:rPr>
          <w:bCs/>
          <w:sz w:val="28"/>
          <w:szCs w:val="28"/>
        </w:rPr>
      </w:pPr>
      <w:r w:rsidRPr="003F6F26">
        <w:rPr>
          <w:bCs/>
          <w:sz w:val="28"/>
          <w:szCs w:val="28"/>
        </w:rPr>
        <w:t>1. Информационно-правовая система «Гарант»</w:t>
      </w:r>
    </w:p>
    <w:p w14:paraId="0B020126" w14:textId="77777777" w:rsidR="00A4689E" w:rsidRPr="003F6F26" w:rsidRDefault="00A4689E" w:rsidP="00A4689E">
      <w:pPr>
        <w:shd w:val="clear" w:color="auto" w:fill="FFFFFF"/>
        <w:tabs>
          <w:tab w:val="left" w:pos="442"/>
        </w:tabs>
        <w:spacing w:line="360" w:lineRule="auto"/>
        <w:ind w:firstLine="709"/>
        <w:jc w:val="both"/>
        <w:rPr>
          <w:bCs/>
          <w:sz w:val="28"/>
          <w:szCs w:val="28"/>
        </w:rPr>
      </w:pPr>
      <w:r w:rsidRPr="003F6F26">
        <w:rPr>
          <w:bCs/>
          <w:sz w:val="28"/>
          <w:szCs w:val="28"/>
        </w:rPr>
        <w:t>2. Информационно-правовая система «Консультант Плюс»</w:t>
      </w:r>
    </w:p>
    <w:p w14:paraId="66F2C32D" w14:textId="77777777" w:rsidR="00A4689E" w:rsidRPr="003F6F26" w:rsidRDefault="00A4689E" w:rsidP="00A4689E">
      <w:pPr>
        <w:shd w:val="clear" w:color="auto" w:fill="FFFFFF"/>
        <w:tabs>
          <w:tab w:val="left" w:pos="442"/>
        </w:tabs>
        <w:spacing w:line="360" w:lineRule="auto"/>
        <w:ind w:firstLine="709"/>
        <w:jc w:val="both"/>
        <w:rPr>
          <w:bCs/>
          <w:sz w:val="28"/>
          <w:szCs w:val="28"/>
        </w:rPr>
      </w:pPr>
      <w:r w:rsidRPr="003F6F26">
        <w:rPr>
          <w:bCs/>
          <w:sz w:val="28"/>
          <w:szCs w:val="28"/>
        </w:rPr>
        <w:t xml:space="preserve">3. Электронная энциклопедия: </w:t>
      </w:r>
      <w:hyperlink r:id="rId42" w:history="1">
        <w:r w:rsidRPr="003F6F26">
          <w:rPr>
            <w:bCs/>
            <w:sz w:val="28"/>
            <w:szCs w:val="28"/>
          </w:rPr>
          <w:t>http://ru.wikipedia.org/wiki/Wiki</w:t>
        </w:r>
      </w:hyperlink>
    </w:p>
    <w:p w14:paraId="0A369448" w14:textId="77777777" w:rsidR="00A4689E" w:rsidRPr="003F6F26" w:rsidRDefault="00A4689E" w:rsidP="00A4689E">
      <w:pPr>
        <w:shd w:val="clear" w:color="auto" w:fill="FFFFFF"/>
        <w:tabs>
          <w:tab w:val="left" w:pos="442"/>
        </w:tabs>
        <w:spacing w:line="360" w:lineRule="auto"/>
        <w:ind w:firstLine="709"/>
        <w:jc w:val="both"/>
        <w:rPr>
          <w:bCs/>
          <w:sz w:val="28"/>
          <w:szCs w:val="28"/>
        </w:rPr>
      </w:pPr>
      <w:r w:rsidRPr="003F6F26">
        <w:rPr>
          <w:bCs/>
          <w:sz w:val="28"/>
          <w:szCs w:val="28"/>
        </w:rPr>
        <w:t>4. Система комплексного раскрытия информации «СКРИН» -</w:t>
      </w:r>
      <w:r w:rsidRPr="003F6F26">
        <w:rPr>
          <w:bCs/>
          <w:sz w:val="28"/>
          <w:szCs w:val="28"/>
          <w:lang w:val="en-US"/>
        </w:rPr>
        <w:t>http</w:t>
      </w:r>
      <w:r w:rsidRPr="003F6F26">
        <w:rPr>
          <w:bCs/>
          <w:sz w:val="28"/>
          <w:szCs w:val="28"/>
        </w:rPr>
        <w:t>://</w:t>
      </w:r>
      <w:r w:rsidRPr="003F6F26">
        <w:rPr>
          <w:bCs/>
          <w:sz w:val="28"/>
          <w:szCs w:val="28"/>
          <w:lang w:val="en-US"/>
        </w:rPr>
        <w:t>www</w:t>
      </w:r>
      <w:r w:rsidRPr="003F6F26">
        <w:rPr>
          <w:bCs/>
          <w:sz w:val="28"/>
          <w:szCs w:val="28"/>
        </w:rPr>
        <w:t>.</w:t>
      </w:r>
      <w:proofErr w:type="spellStart"/>
      <w:r w:rsidRPr="003F6F26">
        <w:rPr>
          <w:bCs/>
          <w:sz w:val="28"/>
          <w:szCs w:val="28"/>
          <w:lang w:val="en-US"/>
        </w:rPr>
        <w:t>skrin</w:t>
      </w:r>
      <w:proofErr w:type="spellEnd"/>
      <w:r w:rsidRPr="003F6F26">
        <w:rPr>
          <w:bCs/>
          <w:sz w:val="28"/>
          <w:szCs w:val="28"/>
        </w:rPr>
        <w:t>.</w:t>
      </w:r>
      <w:proofErr w:type="spellStart"/>
      <w:r w:rsidRPr="003F6F26">
        <w:rPr>
          <w:bCs/>
          <w:sz w:val="28"/>
          <w:szCs w:val="28"/>
          <w:lang w:val="en-US"/>
        </w:rPr>
        <w:t>ru</w:t>
      </w:r>
      <w:proofErr w:type="spellEnd"/>
      <w:r w:rsidRPr="003F6F26">
        <w:rPr>
          <w:bCs/>
          <w:sz w:val="28"/>
          <w:szCs w:val="28"/>
        </w:rPr>
        <w:t>/</w:t>
      </w:r>
    </w:p>
    <w:p w14:paraId="6AE33617" w14:textId="77777777" w:rsidR="00A4689E" w:rsidRPr="003F6F26" w:rsidRDefault="00A4689E" w:rsidP="00A4689E">
      <w:pPr>
        <w:shd w:val="clear" w:color="auto" w:fill="FFFFFF"/>
        <w:tabs>
          <w:tab w:val="left" w:pos="442"/>
        </w:tabs>
        <w:spacing w:line="360" w:lineRule="auto"/>
        <w:ind w:firstLine="709"/>
        <w:jc w:val="both"/>
        <w:rPr>
          <w:bCs/>
          <w:sz w:val="28"/>
          <w:szCs w:val="28"/>
        </w:rPr>
      </w:pPr>
      <w:r w:rsidRPr="003F6F26">
        <w:rPr>
          <w:bCs/>
          <w:sz w:val="28"/>
          <w:szCs w:val="28"/>
        </w:rPr>
        <w:t xml:space="preserve">5. Базы </w:t>
      </w:r>
      <w:r w:rsidRPr="003F6F26">
        <w:rPr>
          <w:sz w:val="28"/>
          <w:szCs w:val="28"/>
        </w:rPr>
        <w:t>данных «СПАРК», «</w:t>
      </w:r>
      <w:proofErr w:type="spellStart"/>
      <w:r w:rsidRPr="003F6F26">
        <w:rPr>
          <w:sz w:val="28"/>
          <w:szCs w:val="28"/>
        </w:rPr>
        <w:t>Bloomberg</w:t>
      </w:r>
      <w:proofErr w:type="spellEnd"/>
      <w:r w:rsidRPr="003F6F26">
        <w:rPr>
          <w:sz w:val="28"/>
          <w:szCs w:val="28"/>
        </w:rPr>
        <w:t>»</w:t>
      </w:r>
      <w:r w:rsidRPr="003F6F26">
        <w:rPr>
          <w:bCs/>
          <w:sz w:val="28"/>
          <w:szCs w:val="28"/>
        </w:rPr>
        <w:t xml:space="preserve"> </w:t>
      </w:r>
    </w:p>
    <w:p w14:paraId="299F0971" w14:textId="77777777" w:rsidR="00A4689E" w:rsidRPr="003F6F26" w:rsidRDefault="00A4689E" w:rsidP="00A4689E">
      <w:pPr>
        <w:pStyle w:val="a6"/>
        <w:keepNext/>
        <w:tabs>
          <w:tab w:val="left" w:pos="142"/>
          <w:tab w:val="left" w:pos="993"/>
        </w:tabs>
        <w:spacing w:line="360" w:lineRule="auto"/>
        <w:ind w:left="0" w:firstLine="709"/>
        <w:jc w:val="both"/>
        <w:outlineLvl w:val="0"/>
        <w:rPr>
          <w:b/>
          <w:bCs/>
          <w:kern w:val="32"/>
          <w:sz w:val="28"/>
          <w:szCs w:val="28"/>
        </w:rPr>
      </w:pPr>
      <w:bookmarkStart w:id="33" w:name="_Toc26819317"/>
      <w:bookmarkStart w:id="34" w:name="_Toc83716055"/>
      <w:bookmarkStart w:id="35" w:name="_Toc92574129"/>
      <w:r w:rsidRPr="003F6F26">
        <w:rPr>
          <w:b/>
          <w:bCs/>
          <w:kern w:val="32"/>
          <w:sz w:val="28"/>
          <w:szCs w:val="28"/>
        </w:rPr>
        <w:t>11.3. Сертифицированные программные и аппаратные средства защиты информации</w:t>
      </w:r>
      <w:bookmarkEnd w:id="33"/>
      <w:bookmarkEnd w:id="34"/>
      <w:bookmarkEnd w:id="35"/>
    </w:p>
    <w:p w14:paraId="5539FBE8" w14:textId="77777777" w:rsidR="00A4689E" w:rsidRPr="003F6F26" w:rsidRDefault="00A4689E" w:rsidP="00A4689E">
      <w:pPr>
        <w:shd w:val="clear" w:color="auto" w:fill="FFFFFF"/>
        <w:tabs>
          <w:tab w:val="left" w:pos="442"/>
        </w:tabs>
        <w:spacing w:line="360" w:lineRule="auto"/>
        <w:ind w:firstLine="709"/>
        <w:jc w:val="both"/>
        <w:rPr>
          <w:bCs/>
          <w:sz w:val="28"/>
          <w:szCs w:val="28"/>
        </w:rPr>
      </w:pPr>
      <w:r w:rsidRPr="003F6F26">
        <w:rPr>
          <w:bCs/>
          <w:sz w:val="28"/>
          <w:szCs w:val="28"/>
        </w:rPr>
        <w:t>Сертифицированные программные и аппаратные средства защиты информации не предусмотрены.</w:t>
      </w:r>
    </w:p>
    <w:p w14:paraId="2C81D48A" w14:textId="77777777" w:rsidR="00A4689E" w:rsidRPr="003F6F26" w:rsidRDefault="00A4689E" w:rsidP="00A4689E">
      <w:pPr>
        <w:pStyle w:val="a6"/>
        <w:keepNext/>
        <w:tabs>
          <w:tab w:val="left" w:pos="142"/>
          <w:tab w:val="left" w:pos="993"/>
        </w:tabs>
        <w:spacing w:line="360" w:lineRule="auto"/>
        <w:ind w:left="0" w:firstLine="709"/>
        <w:jc w:val="both"/>
        <w:outlineLvl w:val="0"/>
        <w:rPr>
          <w:b/>
          <w:bCs/>
          <w:kern w:val="32"/>
          <w:sz w:val="28"/>
          <w:szCs w:val="28"/>
        </w:rPr>
      </w:pPr>
      <w:bookmarkStart w:id="36" w:name="_Toc26819318"/>
      <w:bookmarkStart w:id="37" w:name="_Toc83716056"/>
      <w:bookmarkStart w:id="38" w:name="_Toc92574130"/>
      <w:r w:rsidRPr="003F6F26">
        <w:rPr>
          <w:b/>
          <w:bCs/>
          <w:kern w:val="32"/>
          <w:sz w:val="28"/>
          <w:szCs w:val="28"/>
        </w:rPr>
        <w:t>12. Описание материально-технической базы, необходимой для осуществления образовательного процесса по дисциплине.</w:t>
      </w:r>
      <w:bookmarkEnd w:id="36"/>
      <w:bookmarkEnd w:id="37"/>
      <w:bookmarkEnd w:id="38"/>
    </w:p>
    <w:p w14:paraId="0BC38322" w14:textId="77777777" w:rsidR="00A4689E" w:rsidRPr="00EF3EF8" w:rsidRDefault="00A4689E" w:rsidP="00A4689E">
      <w:pPr>
        <w:spacing w:line="360" w:lineRule="auto"/>
        <w:ind w:firstLine="709"/>
        <w:jc w:val="both"/>
        <w:rPr>
          <w:sz w:val="28"/>
          <w:szCs w:val="28"/>
        </w:rPr>
      </w:pPr>
      <w:r w:rsidRPr="003F6F26">
        <w:rPr>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14:paraId="4C321E5A" w14:textId="77777777" w:rsidR="00EF3EF8" w:rsidRPr="00EF3EF8" w:rsidRDefault="00EF3EF8" w:rsidP="00EF3EF8"/>
    <w:sectPr w:rsidR="00EF3EF8" w:rsidRPr="00EF3EF8" w:rsidSect="00C93A9E">
      <w:pgSz w:w="11906" w:h="16838"/>
      <w:pgMar w:top="1134" w:right="849" w:bottom="1309"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C5CA35" w14:textId="77777777" w:rsidR="00C0334F" w:rsidRDefault="00C0334F" w:rsidP="00C52F7B">
      <w:r>
        <w:separator/>
      </w:r>
    </w:p>
  </w:endnote>
  <w:endnote w:type="continuationSeparator" w:id="0">
    <w:p w14:paraId="1BC927EB" w14:textId="77777777" w:rsidR="00C0334F" w:rsidRDefault="00C0334F"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6561728"/>
      <w:docPartObj>
        <w:docPartGallery w:val="Page Numbers (Bottom of Page)"/>
        <w:docPartUnique/>
      </w:docPartObj>
    </w:sdtPr>
    <w:sdtEndPr/>
    <w:sdtContent>
      <w:p w14:paraId="4F02E2E2" w14:textId="0301D381" w:rsidR="00120BFC" w:rsidRDefault="00120BFC">
        <w:pPr>
          <w:pStyle w:val="af"/>
          <w:jc w:val="center"/>
        </w:pPr>
        <w:r>
          <w:fldChar w:fldCharType="begin"/>
        </w:r>
        <w:r>
          <w:instrText>PAGE   \* MERGEFORMAT</w:instrText>
        </w:r>
        <w:r>
          <w:fldChar w:fldCharType="separate"/>
        </w:r>
        <w:r w:rsidR="000846CA">
          <w:rPr>
            <w:noProof/>
          </w:rPr>
          <w:t>20</w:t>
        </w:r>
        <w:r>
          <w:fldChar w:fldCharType="end"/>
        </w:r>
      </w:p>
    </w:sdtContent>
  </w:sdt>
  <w:p w14:paraId="1D706C8A" w14:textId="175567B9" w:rsidR="00120BFC" w:rsidRDefault="00120BFC" w:rsidP="00070CE9">
    <w:pPr>
      <w:pStyle w:val="af"/>
      <w:jc w:val="righ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8B941A" w14:textId="5A34F8AA" w:rsidR="00120BFC" w:rsidRDefault="00120BFC" w:rsidP="00C93A9E">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9EBEAC" w14:textId="77777777" w:rsidR="00C0334F" w:rsidRDefault="00C0334F" w:rsidP="00C52F7B">
      <w:r>
        <w:separator/>
      </w:r>
    </w:p>
  </w:footnote>
  <w:footnote w:type="continuationSeparator" w:id="0">
    <w:p w14:paraId="19DCA89A" w14:textId="77777777" w:rsidR="00C0334F" w:rsidRDefault="00C0334F"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C10F3" w14:textId="77777777" w:rsidR="00120BFC" w:rsidRDefault="00120BFC">
    <w:pPr>
      <w:pStyle w:val="ad"/>
      <w:jc w:val="center"/>
    </w:pPr>
  </w:p>
  <w:p w14:paraId="1FA312C5" w14:textId="77777777" w:rsidR="00120BFC" w:rsidRDefault="00120BFC">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17132"/>
    <w:multiLevelType w:val="hybridMultilevel"/>
    <w:tmpl w:val="7A4A0354"/>
    <w:lvl w:ilvl="0" w:tplc="0419000F">
      <w:start w:val="1"/>
      <w:numFmt w:val="decimal"/>
      <w:lvlText w:val="%1."/>
      <w:lvlJc w:val="left"/>
      <w:pPr>
        <w:tabs>
          <w:tab w:val="num" w:pos="1070"/>
        </w:tabs>
        <w:ind w:left="107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74B77A8"/>
    <w:multiLevelType w:val="hybridMultilevel"/>
    <w:tmpl w:val="52E811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04717FE"/>
    <w:multiLevelType w:val="hybridMultilevel"/>
    <w:tmpl w:val="C2FCE46C"/>
    <w:lvl w:ilvl="0" w:tplc="FFFFFFFF">
      <w:start w:val="1"/>
      <w:numFmt w:val="decimal"/>
      <w:lvlText w:val="%1."/>
      <w:lvlJc w:val="left"/>
      <w:pPr>
        <w:ind w:left="1287" w:hanging="360"/>
      </w:pPr>
      <w:rPr>
        <w:rFonts w:cs="Times New Roman"/>
      </w:rPr>
    </w:lvl>
    <w:lvl w:ilvl="1" w:tplc="FFFFFFFF" w:tentative="1">
      <w:start w:val="1"/>
      <w:numFmt w:val="lowerLetter"/>
      <w:lvlText w:val="%2."/>
      <w:lvlJc w:val="left"/>
      <w:pPr>
        <w:ind w:left="2007" w:hanging="360"/>
      </w:pPr>
      <w:rPr>
        <w:rFonts w:cs="Times New Roman"/>
      </w:rPr>
    </w:lvl>
    <w:lvl w:ilvl="2" w:tplc="FFFFFFFF" w:tentative="1">
      <w:start w:val="1"/>
      <w:numFmt w:val="lowerRoman"/>
      <w:lvlText w:val="%3."/>
      <w:lvlJc w:val="right"/>
      <w:pPr>
        <w:ind w:left="2727" w:hanging="180"/>
      </w:pPr>
      <w:rPr>
        <w:rFonts w:cs="Times New Roman"/>
      </w:rPr>
    </w:lvl>
    <w:lvl w:ilvl="3" w:tplc="FFFFFFFF" w:tentative="1">
      <w:start w:val="1"/>
      <w:numFmt w:val="decimal"/>
      <w:lvlText w:val="%4."/>
      <w:lvlJc w:val="left"/>
      <w:pPr>
        <w:ind w:left="3447" w:hanging="360"/>
      </w:pPr>
      <w:rPr>
        <w:rFonts w:cs="Times New Roman"/>
      </w:rPr>
    </w:lvl>
    <w:lvl w:ilvl="4" w:tplc="FFFFFFFF" w:tentative="1">
      <w:start w:val="1"/>
      <w:numFmt w:val="lowerLetter"/>
      <w:lvlText w:val="%5."/>
      <w:lvlJc w:val="left"/>
      <w:pPr>
        <w:ind w:left="4167" w:hanging="360"/>
      </w:pPr>
      <w:rPr>
        <w:rFonts w:cs="Times New Roman"/>
      </w:rPr>
    </w:lvl>
    <w:lvl w:ilvl="5" w:tplc="FFFFFFFF" w:tentative="1">
      <w:start w:val="1"/>
      <w:numFmt w:val="lowerRoman"/>
      <w:lvlText w:val="%6."/>
      <w:lvlJc w:val="right"/>
      <w:pPr>
        <w:ind w:left="4887" w:hanging="180"/>
      </w:pPr>
      <w:rPr>
        <w:rFonts w:cs="Times New Roman"/>
      </w:rPr>
    </w:lvl>
    <w:lvl w:ilvl="6" w:tplc="FFFFFFFF" w:tentative="1">
      <w:start w:val="1"/>
      <w:numFmt w:val="decimal"/>
      <w:lvlText w:val="%7."/>
      <w:lvlJc w:val="left"/>
      <w:pPr>
        <w:ind w:left="5607" w:hanging="360"/>
      </w:pPr>
      <w:rPr>
        <w:rFonts w:cs="Times New Roman"/>
      </w:rPr>
    </w:lvl>
    <w:lvl w:ilvl="7" w:tplc="FFFFFFFF" w:tentative="1">
      <w:start w:val="1"/>
      <w:numFmt w:val="lowerLetter"/>
      <w:lvlText w:val="%8."/>
      <w:lvlJc w:val="left"/>
      <w:pPr>
        <w:ind w:left="6327" w:hanging="360"/>
      </w:pPr>
      <w:rPr>
        <w:rFonts w:cs="Times New Roman"/>
      </w:rPr>
    </w:lvl>
    <w:lvl w:ilvl="8" w:tplc="FFFFFFFF" w:tentative="1">
      <w:start w:val="1"/>
      <w:numFmt w:val="lowerRoman"/>
      <w:lvlText w:val="%9."/>
      <w:lvlJc w:val="right"/>
      <w:pPr>
        <w:ind w:left="7047" w:hanging="180"/>
      </w:pPr>
      <w:rPr>
        <w:rFonts w:cs="Times New Roman"/>
      </w:rPr>
    </w:lvl>
  </w:abstractNum>
  <w:abstractNum w:abstractNumId="3" w15:restartNumberingAfterBreak="0">
    <w:nsid w:val="197143F7"/>
    <w:multiLevelType w:val="hybridMultilevel"/>
    <w:tmpl w:val="6E5A08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1F43CE"/>
    <w:multiLevelType w:val="hybridMultilevel"/>
    <w:tmpl w:val="01404F76"/>
    <w:lvl w:ilvl="0" w:tplc="0419000F">
      <w:start w:val="1"/>
      <w:numFmt w:val="decimal"/>
      <w:lvlText w:val="%1."/>
      <w:lvlJc w:val="left"/>
      <w:pPr>
        <w:ind w:left="1211" w:hanging="360"/>
      </w:pPr>
    </w:lvl>
    <w:lvl w:ilvl="1" w:tplc="04190019">
      <w:start w:val="1"/>
      <w:numFmt w:val="lowerLetter"/>
      <w:lvlText w:val="%2."/>
      <w:lvlJc w:val="left"/>
      <w:pPr>
        <w:ind w:left="1723" w:hanging="360"/>
      </w:pPr>
      <w:rPr>
        <w:rFonts w:cs="Times New Roman"/>
      </w:rPr>
    </w:lvl>
    <w:lvl w:ilvl="2" w:tplc="0419001B" w:tentative="1">
      <w:start w:val="1"/>
      <w:numFmt w:val="lowerRoman"/>
      <w:lvlText w:val="%3."/>
      <w:lvlJc w:val="right"/>
      <w:pPr>
        <w:ind w:left="2443" w:hanging="180"/>
      </w:pPr>
      <w:rPr>
        <w:rFonts w:cs="Times New Roman"/>
      </w:rPr>
    </w:lvl>
    <w:lvl w:ilvl="3" w:tplc="0419000F" w:tentative="1">
      <w:start w:val="1"/>
      <w:numFmt w:val="decimal"/>
      <w:lvlText w:val="%4."/>
      <w:lvlJc w:val="left"/>
      <w:pPr>
        <w:ind w:left="3163" w:hanging="360"/>
      </w:pPr>
      <w:rPr>
        <w:rFonts w:cs="Times New Roman"/>
      </w:rPr>
    </w:lvl>
    <w:lvl w:ilvl="4" w:tplc="04190019" w:tentative="1">
      <w:start w:val="1"/>
      <w:numFmt w:val="lowerLetter"/>
      <w:lvlText w:val="%5."/>
      <w:lvlJc w:val="left"/>
      <w:pPr>
        <w:ind w:left="3883" w:hanging="360"/>
      </w:pPr>
      <w:rPr>
        <w:rFonts w:cs="Times New Roman"/>
      </w:rPr>
    </w:lvl>
    <w:lvl w:ilvl="5" w:tplc="0419001B" w:tentative="1">
      <w:start w:val="1"/>
      <w:numFmt w:val="lowerRoman"/>
      <w:lvlText w:val="%6."/>
      <w:lvlJc w:val="right"/>
      <w:pPr>
        <w:ind w:left="4603" w:hanging="180"/>
      </w:pPr>
      <w:rPr>
        <w:rFonts w:cs="Times New Roman"/>
      </w:rPr>
    </w:lvl>
    <w:lvl w:ilvl="6" w:tplc="0419000F" w:tentative="1">
      <w:start w:val="1"/>
      <w:numFmt w:val="decimal"/>
      <w:lvlText w:val="%7."/>
      <w:lvlJc w:val="left"/>
      <w:pPr>
        <w:ind w:left="5323" w:hanging="360"/>
      </w:pPr>
      <w:rPr>
        <w:rFonts w:cs="Times New Roman"/>
      </w:rPr>
    </w:lvl>
    <w:lvl w:ilvl="7" w:tplc="04190019" w:tentative="1">
      <w:start w:val="1"/>
      <w:numFmt w:val="lowerLetter"/>
      <w:lvlText w:val="%8."/>
      <w:lvlJc w:val="left"/>
      <w:pPr>
        <w:ind w:left="6043" w:hanging="360"/>
      </w:pPr>
      <w:rPr>
        <w:rFonts w:cs="Times New Roman"/>
      </w:rPr>
    </w:lvl>
    <w:lvl w:ilvl="8" w:tplc="0419001B" w:tentative="1">
      <w:start w:val="1"/>
      <w:numFmt w:val="lowerRoman"/>
      <w:lvlText w:val="%9."/>
      <w:lvlJc w:val="right"/>
      <w:pPr>
        <w:ind w:left="6763" w:hanging="180"/>
      </w:pPr>
      <w:rPr>
        <w:rFonts w:cs="Times New Roman"/>
      </w:rPr>
    </w:lvl>
  </w:abstractNum>
  <w:abstractNum w:abstractNumId="5" w15:restartNumberingAfterBreak="0">
    <w:nsid w:val="1A806410"/>
    <w:multiLevelType w:val="hybridMultilevel"/>
    <w:tmpl w:val="26AE6460"/>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6A3CF5"/>
    <w:multiLevelType w:val="multilevel"/>
    <w:tmpl w:val="D3CA6ACE"/>
    <w:lvl w:ilvl="0">
      <w:start w:val="1"/>
      <w:numFmt w:val="decimal"/>
      <w:lvlText w:val="%1."/>
      <w:lvlJc w:val="left"/>
      <w:pPr>
        <w:ind w:left="927" w:hanging="360"/>
      </w:pPr>
      <w:rPr>
        <w:rFonts w:cs="Times New Roman" w:hint="default"/>
      </w:rPr>
    </w:lvl>
    <w:lvl w:ilvl="1" w:tentative="1">
      <w:start w:val="1"/>
      <w:numFmt w:val="lowerLetter"/>
      <w:lvlText w:val="%2."/>
      <w:lvlJc w:val="left"/>
      <w:pPr>
        <w:ind w:left="1647" w:hanging="360"/>
      </w:pPr>
      <w:rPr>
        <w:rFonts w:cs="Times New Roman"/>
      </w:rPr>
    </w:lvl>
    <w:lvl w:ilvl="2" w:tentative="1">
      <w:start w:val="1"/>
      <w:numFmt w:val="lowerRoman"/>
      <w:lvlText w:val="%3."/>
      <w:lvlJc w:val="right"/>
      <w:pPr>
        <w:ind w:left="2367" w:hanging="180"/>
      </w:pPr>
      <w:rPr>
        <w:rFonts w:cs="Times New Roman"/>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7" w15:restartNumberingAfterBreak="0">
    <w:nsid w:val="1C9F318E"/>
    <w:multiLevelType w:val="hybridMultilevel"/>
    <w:tmpl w:val="C0B2E04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5421FF3"/>
    <w:multiLevelType w:val="hybridMultilevel"/>
    <w:tmpl w:val="C2FCE46C"/>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15:restartNumberingAfterBreak="0">
    <w:nsid w:val="32936774"/>
    <w:multiLevelType w:val="hybridMultilevel"/>
    <w:tmpl w:val="3B4C3970"/>
    <w:lvl w:ilvl="0" w:tplc="FFFFFFFF">
      <w:start w:val="1"/>
      <w:numFmt w:val="decimal"/>
      <w:lvlText w:val="%1."/>
      <w:lvlJc w:val="left"/>
      <w:pPr>
        <w:ind w:left="1068" w:hanging="360"/>
      </w:pPr>
      <w:rPr>
        <w:rFonts w:cs="Times New Roman"/>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10" w15:restartNumberingAfterBreak="0">
    <w:nsid w:val="36A16B76"/>
    <w:multiLevelType w:val="hybridMultilevel"/>
    <w:tmpl w:val="DE5E58AA"/>
    <w:lvl w:ilvl="0" w:tplc="B8CABDD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6366E8A"/>
    <w:multiLevelType w:val="hybridMultilevel"/>
    <w:tmpl w:val="485209DA"/>
    <w:lvl w:ilvl="0" w:tplc="B8CABDD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6"/>
  </w:num>
  <w:num w:numId="4">
    <w:abstractNumId w:val="8"/>
  </w:num>
  <w:num w:numId="5">
    <w:abstractNumId w:val="4"/>
  </w:num>
  <w:num w:numId="6">
    <w:abstractNumId w:val="2"/>
  </w:num>
  <w:num w:numId="7">
    <w:abstractNumId w:val="7"/>
  </w:num>
  <w:num w:numId="8">
    <w:abstractNumId w:val="9"/>
  </w:num>
  <w:num w:numId="9">
    <w:abstractNumId w:val="3"/>
  </w:num>
  <w:num w:numId="10">
    <w:abstractNumId w:val="1"/>
  </w:num>
  <w:num w:numId="11">
    <w:abstractNumId w:val="11"/>
  </w:num>
  <w:num w:numId="12">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102D3"/>
    <w:rsid w:val="000122A3"/>
    <w:rsid w:val="00016D2B"/>
    <w:rsid w:val="00017194"/>
    <w:rsid w:val="00020114"/>
    <w:rsid w:val="000218DE"/>
    <w:rsid w:val="00022A4F"/>
    <w:rsid w:val="000246A3"/>
    <w:rsid w:val="00024EEA"/>
    <w:rsid w:val="00026E9C"/>
    <w:rsid w:val="00032CE1"/>
    <w:rsid w:val="000404CF"/>
    <w:rsid w:val="00040937"/>
    <w:rsid w:val="000460EA"/>
    <w:rsid w:val="00047C02"/>
    <w:rsid w:val="00053803"/>
    <w:rsid w:val="00056998"/>
    <w:rsid w:val="00062901"/>
    <w:rsid w:val="0006711E"/>
    <w:rsid w:val="00070CE9"/>
    <w:rsid w:val="000742E0"/>
    <w:rsid w:val="00075A1A"/>
    <w:rsid w:val="00080232"/>
    <w:rsid w:val="00081564"/>
    <w:rsid w:val="0008173A"/>
    <w:rsid w:val="000846CA"/>
    <w:rsid w:val="00092F2D"/>
    <w:rsid w:val="000932A8"/>
    <w:rsid w:val="000948DB"/>
    <w:rsid w:val="000952AF"/>
    <w:rsid w:val="000979E4"/>
    <w:rsid w:val="000A0B80"/>
    <w:rsid w:val="000A2CCD"/>
    <w:rsid w:val="000A61F1"/>
    <w:rsid w:val="000B06CC"/>
    <w:rsid w:val="000B0A69"/>
    <w:rsid w:val="000B77BA"/>
    <w:rsid w:val="000C1AFD"/>
    <w:rsid w:val="000C534D"/>
    <w:rsid w:val="000C5D47"/>
    <w:rsid w:val="000D1088"/>
    <w:rsid w:val="000D2EC5"/>
    <w:rsid w:val="000E31BA"/>
    <w:rsid w:val="000E586E"/>
    <w:rsid w:val="000F4243"/>
    <w:rsid w:val="000F67B4"/>
    <w:rsid w:val="000F69A4"/>
    <w:rsid w:val="000F71D6"/>
    <w:rsid w:val="001017B7"/>
    <w:rsid w:val="0010344F"/>
    <w:rsid w:val="001034C8"/>
    <w:rsid w:val="001038F8"/>
    <w:rsid w:val="00103D5A"/>
    <w:rsid w:val="00103F59"/>
    <w:rsid w:val="00104DB9"/>
    <w:rsid w:val="001065DB"/>
    <w:rsid w:val="001074EA"/>
    <w:rsid w:val="00110B7D"/>
    <w:rsid w:val="00110F5C"/>
    <w:rsid w:val="00112C2C"/>
    <w:rsid w:val="00120BFC"/>
    <w:rsid w:val="00121560"/>
    <w:rsid w:val="0012645A"/>
    <w:rsid w:val="00135D30"/>
    <w:rsid w:val="00136583"/>
    <w:rsid w:val="00140932"/>
    <w:rsid w:val="00141137"/>
    <w:rsid w:val="00141BDA"/>
    <w:rsid w:val="00145199"/>
    <w:rsid w:val="00146FAA"/>
    <w:rsid w:val="0015019F"/>
    <w:rsid w:val="00150ABB"/>
    <w:rsid w:val="0015140E"/>
    <w:rsid w:val="00152DCE"/>
    <w:rsid w:val="00152E20"/>
    <w:rsid w:val="00153077"/>
    <w:rsid w:val="0015428F"/>
    <w:rsid w:val="00155216"/>
    <w:rsid w:val="00157E9E"/>
    <w:rsid w:val="001624A8"/>
    <w:rsid w:val="001645F7"/>
    <w:rsid w:val="00165271"/>
    <w:rsid w:val="00167315"/>
    <w:rsid w:val="00167D4C"/>
    <w:rsid w:val="00167F51"/>
    <w:rsid w:val="001730F6"/>
    <w:rsid w:val="00174904"/>
    <w:rsid w:val="001753A5"/>
    <w:rsid w:val="00183080"/>
    <w:rsid w:val="00183B21"/>
    <w:rsid w:val="00185CEC"/>
    <w:rsid w:val="00186288"/>
    <w:rsid w:val="00186A69"/>
    <w:rsid w:val="00187EA4"/>
    <w:rsid w:val="00191D66"/>
    <w:rsid w:val="00193EB4"/>
    <w:rsid w:val="0019486A"/>
    <w:rsid w:val="00195ED3"/>
    <w:rsid w:val="00196416"/>
    <w:rsid w:val="00196D00"/>
    <w:rsid w:val="001A08DB"/>
    <w:rsid w:val="001A5A3F"/>
    <w:rsid w:val="001A5DD0"/>
    <w:rsid w:val="001A5E82"/>
    <w:rsid w:val="001B0442"/>
    <w:rsid w:val="001B40C3"/>
    <w:rsid w:val="001B4AEC"/>
    <w:rsid w:val="001B4C63"/>
    <w:rsid w:val="001B5AFF"/>
    <w:rsid w:val="001C16F7"/>
    <w:rsid w:val="001C5D94"/>
    <w:rsid w:val="001D2169"/>
    <w:rsid w:val="001D5711"/>
    <w:rsid w:val="001E1E3C"/>
    <w:rsid w:val="001E2757"/>
    <w:rsid w:val="001F65FE"/>
    <w:rsid w:val="001F670D"/>
    <w:rsid w:val="00201E26"/>
    <w:rsid w:val="002075F1"/>
    <w:rsid w:val="0020777C"/>
    <w:rsid w:val="0021032A"/>
    <w:rsid w:val="0021083E"/>
    <w:rsid w:val="0022112E"/>
    <w:rsid w:val="00222DB5"/>
    <w:rsid w:val="0022490F"/>
    <w:rsid w:val="002253E4"/>
    <w:rsid w:val="00227F6A"/>
    <w:rsid w:val="00230CFF"/>
    <w:rsid w:val="002328FE"/>
    <w:rsid w:val="0023303C"/>
    <w:rsid w:val="0023630A"/>
    <w:rsid w:val="00237407"/>
    <w:rsid w:val="002450C3"/>
    <w:rsid w:val="0025075A"/>
    <w:rsid w:val="00251CC2"/>
    <w:rsid w:val="00251E74"/>
    <w:rsid w:val="00252F23"/>
    <w:rsid w:val="00253B16"/>
    <w:rsid w:val="00254A4A"/>
    <w:rsid w:val="002569F8"/>
    <w:rsid w:val="00256DF1"/>
    <w:rsid w:val="00256F66"/>
    <w:rsid w:val="00257966"/>
    <w:rsid w:val="00257C6F"/>
    <w:rsid w:val="00265C02"/>
    <w:rsid w:val="0026722D"/>
    <w:rsid w:val="0026724F"/>
    <w:rsid w:val="00274078"/>
    <w:rsid w:val="00275DB3"/>
    <w:rsid w:val="00284DCB"/>
    <w:rsid w:val="00286D22"/>
    <w:rsid w:val="00292236"/>
    <w:rsid w:val="00294C79"/>
    <w:rsid w:val="002A204D"/>
    <w:rsid w:val="002A2809"/>
    <w:rsid w:val="002A39A6"/>
    <w:rsid w:val="002A3E24"/>
    <w:rsid w:val="002A481B"/>
    <w:rsid w:val="002B003B"/>
    <w:rsid w:val="002B020D"/>
    <w:rsid w:val="002B17C4"/>
    <w:rsid w:val="002B40A8"/>
    <w:rsid w:val="002B55DE"/>
    <w:rsid w:val="002B5680"/>
    <w:rsid w:val="002B57EA"/>
    <w:rsid w:val="002B6C28"/>
    <w:rsid w:val="002B7698"/>
    <w:rsid w:val="002B7C31"/>
    <w:rsid w:val="002C2C96"/>
    <w:rsid w:val="002C3B47"/>
    <w:rsid w:val="002C646B"/>
    <w:rsid w:val="002C659D"/>
    <w:rsid w:val="002D019E"/>
    <w:rsid w:val="002D0676"/>
    <w:rsid w:val="002D06D6"/>
    <w:rsid w:val="002D0F8F"/>
    <w:rsid w:val="002D38D2"/>
    <w:rsid w:val="002D5BCA"/>
    <w:rsid w:val="002D7112"/>
    <w:rsid w:val="002D786A"/>
    <w:rsid w:val="002D7F79"/>
    <w:rsid w:val="002E01B0"/>
    <w:rsid w:val="002E02AB"/>
    <w:rsid w:val="002E11C9"/>
    <w:rsid w:val="002E4576"/>
    <w:rsid w:val="002E7266"/>
    <w:rsid w:val="002E7BBB"/>
    <w:rsid w:val="002E7D40"/>
    <w:rsid w:val="002F367C"/>
    <w:rsid w:val="002F48F2"/>
    <w:rsid w:val="002F6648"/>
    <w:rsid w:val="00302642"/>
    <w:rsid w:val="00311A81"/>
    <w:rsid w:val="0031350A"/>
    <w:rsid w:val="003136F6"/>
    <w:rsid w:val="00314898"/>
    <w:rsid w:val="00316433"/>
    <w:rsid w:val="00325C45"/>
    <w:rsid w:val="0032671E"/>
    <w:rsid w:val="00332E79"/>
    <w:rsid w:val="00334DFE"/>
    <w:rsid w:val="00341B99"/>
    <w:rsid w:val="00342385"/>
    <w:rsid w:val="003433ED"/>
    <w:rsid w:val="003439F5"/>
    <w:rsid w:val="00345DD0"/>
    <w:rsid w:val="0034699C"/>
    <w:rsid w:val="0035211C"/>
    <w:rsid w:val="00355CF5"/>
    <w:rsid w:val="003576F1"/>
    <w:rsid w:val="00361002"/>
    <w:rsid w:val="00363A41"/>
    <w:rsid w:val="003732C9"/>
    <w:rsid w:val="00373FD2"/>
    <w:rsid w:val="003761B6"/>
    <w:rsid w:val="00381B06"/>
    <w:rsid w:val="00382118"/>
    <w:rsid w:val="00383417"/>
    <w:rsid w:val="003835E4"/>
    <w:rsid w:val="00385C43"/>
    <w:rsid w:val="00391174"/>
    <w:rsid w:val="00393F0C"/>
    <w:rsid w:val="00394987"/>
    <w:rsid w:val="003957B8"/>
    <w:rsid w:val="00395E4F"/>
    <w:rsid w:val="003971AB"/>
    <w:rsid w:val="003971B9"/>
    <w:rsid w:val="0039743F"/>
    <w:rsid w:val="003A0414"/>
    <w:rsid w:val="003A61C5"/>
    <w:rsid w:val="003B1458"/>
    <w:rsid w:val="003B3E33"/>
    <w:rsid w:val="003B4AB1"/>
    <w:rsid w:val="003B4CD9"/>
    <w:rsid w:val="003B5354"/>
    <w:rsid w:val="003B7068"/>
    <w:rsid w:val="003B77C2"/>
    <w:rsid w:val="003C2C0D"/>
    <w:rsid w:val="003C3004"/>
    <w:rsid w:val="003C4AD9"/>
    <w:rsid w:val="003C7C8B"/>
    <w:rsid w:val="003D03AC"/>
    <w:rsid w:val="003D13C1"/>
    <w:rsid w:val="003D376D"/>
    <w:rsid w:val="003E6BA6"/>
    <w:rsid w:val="003F1F40"/>
    <w:rsid w:val="003F6F26"/>
    <w:rsid w:val="003F71E6"/>
    <w:rsid w:val="00400154"/>
    <w:rsid w:val="004018DC"/>
    <w:rsid w:val="0040572C"/>
    <w:rsid w:val="00410103"/>
    <w:rsid w:val="00411845"/>
    <w:rsid w:val="00415D9A"/>
    <w:rsid w:val="00420FFC"/>
    <w:rsid w:val="00422B51"/>
    <w:rsid w:val="0042742A"/>
    <w:rsid w:val="00432FEA"/>
    <w:rsid w:val="00434E67"/>
    <w:rsid w:val="004403AF"/>
    <w:rsid w:val="0044600C"/>
    <w:rsid w:val="00447800"/>
    <w:rsid w:val="00450762"/>
    <w:rsid w:val="00455FFA"/>
    <w:rsid w:val="00464D25"/>
    <w:rsid w:val="00466D91"/>
    <w:rsid w:val="0046786A"/>
    <w:rsid w:val="00474745"/>
    <w:rsid w:val="00475DE5"/>
    <w:rsid w:val="00483161"/>
    <w:rsid w:val="004833EE"/>
    <w:rsid w:val="00483A48"/>
    <w:rsid w:val="00487AB6"/>
    <w:rsid w:val="004915BD"/>
    <w:rsid w:val="00491942"/>
    <w:rsid w:val="00493F56"/>
    <w:rsid w:val="00496846"/>
    <w:rsid w:val="004B1870"/>
    <w:rsid w:val="004B2280"/>
    <w:rsid w:val="004B4BFE"/>
    <w:rsid w:val="004B7CCA"/>
    <w:rsid w:val="004C0A6F"/>
    <w:rsid w:val="004E0B04"/>
    <w:rsid w:val="004E3DDF"/>
    <w:rsid w:val="004E443D"/>
    <w:rsid w:val="004E4737"/>
    <w:rsid w:val="004E6E94"/>
    <w:rsid w:val="004E7941"/>
    <w:rsid w:val="004F185D"/>
    <w:rsid w:val="004F5921"/>
    <w:rsid w:val="004F5D8F"/>
    <w:rsid w:val="004F7FA7"/>
    <w:rsid w:val="0050100C"/>
    <w:rsid w:val="005019CD"/>
    <w:rsid w:val="00501B46"/>
    <w:rsid w:val="00503826"/>
    <w:rsid w:val="00504556"/>
    <w:rsid w:val="00504BDE"/>
    <w:rsid w:val="00507A3A"/>
    <w:rsid w:val="0051113B"/>
    <w:rsid w:val="00513259"/>
    <w:rsid w:val="00516599"/>
    <w:rsid w:val="00516FE9"/>
    <w:rsid w:val="00520388"/>
    <w:rsid w:val="00520A0C"/>
    <w:rsid w:val="005228A4"/>
    <w:rsid w:val="00523B29"/>
    <w:rsid w:val="00524846"/>
    <w:rsid w:val="0052632F"/>
    <w:rsid w:val="0052666D"/>
    <w:rsid w:val="00526E92"/>
    <w:rsid w:val="005346D1"/>
    <w:rsid w:val="005370A7"/>
    <w:rsid w:val="00540038"/>
    <w:rsid w:val="005423CB"/>
    <w:rsid w:val="005424EB"/>
    <w:rsid w:val="00543A77"/>
    <w:rsid w:val="005532E3"/>
    <w:rsid w:val="00555ABF"/>
    <w:rsid w:val="0056479E"/>
    <w:rsid w:val="0057189E"/>
    <w:rsid w:val="00572EA4"/>
    <w:rsid w:val="00577CE4"/>
    <w:rsid w:val="00584EE0"/>
    <w:rsid w:val="0058786E"/>
    <w:rsid w:val="00592DCD"/>
    <w:rsid w:val="0059398C"/>
    <w:rsid w:val="00593DC6"/>
    <w:rsid w:val="0059504A"/>
    <w:rsid w:val="00596CE9"/>
    <w:rsid w:val="005A0208"/>
    <w:rsid w:val="005A1D15"/>
    <w:rsid w:val="005B03DE"/>
    <w:rsid w:val="005B3652"/>
    <w:rsid w:val="005B3A21"/>
    <w:rsid w:val="005B5A44"/>
    <w:rsid w:val="005C31BB"/>
    <w:rsid w:val="005D21FE"/>
    <w:rsid w:val="005D36BA"/>
    <w:rsid w:val="005D3F12"/>
    <w:rsid w:val="005D61A1"/>
    <w:rsid w:val="005E46AA"/>
    <w:rsid w:val="005E566C"/>
    <w:rsid w:val="005E5A3B"/>
    <w:rsid w:val="005E70EF"/>
    <w:rsid w:val="005E7902"/>
    <w:rsid w:val="005F49FA"/>
    <w:rsid w:val="00602300"/>
    <w:rsid w:val="00602C9C"/>
    <w:rsid w:val="00606047"/>
    <w:rsid w:val="00607251"/>
    <w:rsid w:val="00607EFB"/>
    <w:rsid w:val="00614523"/>
    <w:rsid w:val="0062050E"/>
    <w:rsid w:val="0062422A"/>
    <w:rsid w:val="0062424B"/>
    <w:rsid w:val="0062451C"/>
    <w:rsid w:val="00627410"/>
    <w:rsid w:val="0063503E"/>
    <w:rsid w:val="00636831"/>
    <w:rsid w:val="006419C6"/>
    <w:rsid w:val="00642013"/>
    <w:rsid w:val="00642CB5"/>
    <w:rsid w:val="006435B4"/>
    <w:rsid w:val="00643D4B"/>
    <w:rsid w:val="00644167"/>
    <w:rsid w:val="0064606C"/>
    <w:rsid w:val="00647341"/>
    <w:rsid w:val="00651E82"/>
    <w:rsid w:val="0065286A"/>
    <w:rsid w:val="00653666"/>
    <w:rsid w:val="00653D12"/>
    <w:rsid w:val="00661481"/>
    <w:rsid w:val="0066171B"/>
    <w:rsid w:val="00667342"/>
    <w:rsid w:val="00672880"/>
    <w:rsid w:val="00672DE8"/>
    <w:rsid w:val="0068152F"/>
    <w:rsid w:val="00681784"/>
    <w:rsid w:val="0068226B"/>
    <w:rsid w:val="00684DE0"/>
    <w:rsid w:val="00693EE4"/>
    <w:rsid w:val="006943FD"/>
    <w:rsid w:val="00695374"/>
    <w:rsid w:val="006A1858"/>
    <w:rsid w:val="006A2253"/>
    <w:rsid w:val="006A2970"/>
    <w:rsid w:val="006A39A3"/>
    <w:rsid w:val="006A5E01"/>
    <w:rsid w:val="006B1249"/>
    <w:rsid w:val="006B3C5B"/>
    <w:rsid w:val="006B5918"/>
    <w:rsid w:val="006B5B4D"/>
    <w:rsid w:val="006D08E2"/>
    <w:rsid w:val="006D1A6A"/>
    <w:rsid w:val="006D1B5A"/>
    <w:rsid w:val="006D2028"/>
    <w:rsid w:val="006D27FF"/>
    <w:rsid w:val="006D39A1"/>
    <w:rsid w:val="006D6976"/>
    <w:rsid w:val="006D6D2D"/>
    <w:rsid w:val="006E0122"/>
    <w:rsid w:val="006E12A8"/>
    <w:rsid w:val="006E131A"/>
    <w:rsid w:val="006F601F"/>
    <w:rsid w:val="006F7676"/>
    <w:rsid w:val="006F780B"/>
    <w:rsid w:val="006F7B83"/>
    <w:rsid w:val="007007ED"/>
    <w:rsid w:val="007022C3"/>
    <w:rsid w:val="00706EB1"/>
    <w:rsid w:val="007130E6"/>
    <w:rsid w:val="00713E67"/>
    <w:rsid w:val="00713E7E"/>
    <w:rsid w:val="00714EC8"/>
    <w:rsid w:val="00714EF4"/>
    <w:rsid w:val="00715DC0"/>
    <w:rsid w:val="00715F8B"/>
    <w:rsid w:val="00716D77"/>
    <w:rsid w:val="00722DE3"/>
    <w:rsid w:val="00722EE9"/>
    <w:rsid w:val="00723437"/>
    <w:rsid w:val="00724126"/>
    <w:rsid w:val="00724F1D"/>
    <w:rsid w:val="0073630B"/>
    <w:rsid w:val="00741CBE"/>
    <w:rsid w:val="007425EF"/>
    <w:rsid w:val="007455EF"/>
    <w:rsid w:val="00747457"/>
    <w:rsid w:val="00747605"/>
    <w:rsid w:val="00750BF5"/>
    <w:rsid w:val="00753BB6"/>
    <w:rsid w:val="00753CAB"/>
    <w:rsid w:val="00757EEE"/>
    <w:rsid w:val="00760082"/>
    <w:rsid w:val="007603CA"/>
    <w:rsid w:val="00765419"/>
    <w:rsid w:val="00766B13"/>
    <w:rsid w:val="00767D96"/>
    <w:rsid w:val="00771DD8"/>
    <w:rsid w:val="0077515C"/>
    <w:rsid w:val="00776559"/>
    <w:rsid w:val="00776C32"/>
    <w:rsid w:val="00781A43"/>
    <w:rsid w:val="00790521"/>
    <w:rsid w:val="0079239F"/>
    <w:rsid w:val="00796AE9"/>
    <w:rsid w:val="007A07BB"/>
    <w:rsid w:val="007A2C24"/>
    <w:rsid w:val="007A48AE"/>
    <w:rsid w:val="007A5A08"/>
    <w:rsid w:val="007A5CA7"/>
    <w:rsid w:val="007A77D0"/>
    <w:rsid w:val="007B0F91"/>
    <w:rsid w:val="007B23E5"/>
    <w:rsid w:val="007B275D"/>
    <w:rsid w:val="007B3072"/>
    <w:rsid w:val="007B3A08"/>
    <w:rsid w:val="007C216C"/>
    <w:rsid w:val="007C279D"/>
    <w:rsid w:val="007C3466"/>
    <w:rsid w:val="007C6006"/>
    <w:rsid w:val="007C76B2"/>
    <w:rsid w:val="007D0069"/>
    <w:rsid w:val="007D0ABC"/>
    <w:rsid w:val="007D2EFA"/>
    <w:rsid w:val="007D317B"/>
    <w:rsid w:val="007D475C"/>
    <w:rsid w:val="007D6C34"/>
    <w:rsid w:val="007E18A8"/>
    <w:rsid w:val="007E3FEC"/>
    <w:rsid w:val="007E5A9E"/>
    <w:rsid w:val="007E6680"/>
    <w:rsid w:val="007E7C3D"/>
    <w:rsid w:val="007F43B0"/>
    <w:rsid w:val="007F5A01"/>
    <w:rsid w:val="007F6BD2"/>
    <w:rsid w:val="007F76D4"/>
    <w:rsid w:val="007F77E1"/>
    <w:rsid w:val="0080014F"/>
    <w:rsid w:val="008001F1"/>
    <w:rsid w:val="00800257"/>
    <w:rsid w:val="00800900"/>
    <w:rsid w:val="00803403"/>
    <w:rsid w:val="008072D6"/>
    <w:rsid w:val="00807654"/>
    <w:rsid w:val="00810918"/>
    <w:rsid w:val="00812C5C"/>
    <w:rsid w:val="00815896"/>
    <w:rsid w:val="00824193"/>
    <w:rsid w:val="00830003"/>
    <w:rsid w:val="00831195"/>
    <w:rsid w:val="0083365F"/>
    <w:rsid w:val="00834E03"/>
    <w:rsid w:val="00835767"/>
    <w:rsid w:val="0083591C"/>
    <w:rsid w:val="00837B19"/>
    <w:rsid w:val="0084556F"/>
    <w:rsid w:val="00846604"/>
    <w:rsid w:val="00850AFD"/>
    <w:rsid w:val="00850BCD"/>
    <w:rsid w:val="00852603"/>
    <w:rsid w:val="008527A4"/>
    <w:rsid w:val="00854C13"/>
    <w:rsid w:val="00861DB9"/>
    <w:rsid w:val="00862509"/>
    <w:rsid w:val="00865371"/>
    <w:rsid w:val="008657E8"/>
    <w:rsid w:val="008662F9"/>
    <w:rsid w:val="0087049C"/>
    <w:rsid w:val="00874836"/>
    <w:rsid w:val="00875DB0"/>
    <w:rsid w:val="00876D93"/>
    <w:rsid w:val="008804FF"/>
    <w:rsid w:val="008809B1"/>
    <w:rsid w:val="0088214D"/>
    <w:rsid w:val="0088321E"/>
    <w:rsid w:val="0088622F"/>
    <w:rsid w:val="008863B4"/>
    <w:rsid w:val="00886470"/>
    <w:rsid w:val="00886AA5"/>
    <w:rsid w:val="008879AA"/>
    <w:rsid w:val="00890E00"/>
    <w:rsid w:val="00891945"/>
    <w:rsid w:val="0089306C"/>
    <w:rsid w:val="00895124"/>
    <w:rsid w:val="008A0537"/>
    <w:rsid w:val="008A147A"/>
    <w:rsid w:val="008A22FD"/>
    <w:rsid w:val="008A573A"/>
    <w:rsid w:val="008A6537"/>
    <w:rsid w:val="008A6DEF"/>
    <w:rsid w:val="008B21F1"/>
    <w:rsid w:val="008B4BCE"/>
    <w:rsid w:val="008B4C02"/>
    <w:rsid w:val="008B578E"/>
    <w:rsid w:val="008B6B0D"/>
    <w:rsid w:val="008B79A3"/>
    <w:rsid w:val="008C06E3"/>
    <w:rsid w:val="008C22B4"/>
    <w:rsid w:val="008C5A00"/>
    <w:rsid w:val="008C7BCC"/>
    <w:rsid w:val="008D0868"/>
    <w:rsid w:val="008D08B5"/>
    <w:rsid w:val="008D1FFC"/>
    <w:rsid w:val="008D4D1B"/>
    <w:rsid w:val="008D6227"/>
    <w:rsid w:val="008D6965"/>
    <w:rsid w:val="008D7C13"/>
    <w:rsid w:val="008E474C"/>
    <w:rsid w:val="008E5DB9"/>
    <w:rsid w:val="008F0FA2"/>
    <w:rsid w:val="008F34FC"/>
    <w:rsid w:val="008F5F20"/>
    <w:rsid w:val="00900B00"/>
    <w:rsid w:val="00901E20"/>
    <w:rsid w:val="009025D1"/>
    <w:rsid w:val="0090565A"/>
    <w:rsid w:val="00906432"/>
    <w:rsid w:val="00907AFF"/>
    <w:rsid w:val="00907B9D"/>
    <w:rsid w:val="00910BE5"/>
    <w:rsid w:val="00912E9C"/>
    <w:rsid w:val="009156BC"/>
    <w:rsid w:val="00916C16"/>
    <w:rsid w:val="00926AB3"/>
    <w:rsid w:val="00926B6C"/>
    <w:rsid w:val="009316BA"/>
    <w:rsid w:val="00932FCE"/>
    <w:rsid w:val="0093509E"/>
    <w:rsid w:val="00935105"/>
    <w:rsid w:val="00936571"/>
    <w:rsid w:val="0093660A"/>
    <w:rsid w:val="00942E69"/>
    <w:rsid w:val="00944C4D"/>
    <w:rsid w:val="00944D9D"/>
    <w:rsid w:val="00945255"/>
    <w:rsid w:val="00945842"/>
    <w:rsid w:val="00951000"/>
    <w:rsid w:val="009513A2"/>
    <w:rsid w:val="009516B6"/>
    <w:rsid w:val="009532FC"/>
    <w:rsid w:val="00954C11"/>
    <w:rsid w:val="00956536"/>
    <w:rsid w:val="00956A09"/>
    <w:rsid w:val="00957BB9"/>
    <w:rsid w:val="0096418C"/>
    <w:rsid w:val="00964C02"/>
    <w:rsid w:val="009653DD"/>
    <w:rsid w:val="009673A8"/>
    <w:rsid w:val="0097084A"/>
    <w:rsid w:val="00972CFF"/>
    <w:rsid w:val="00975554"/>
    <w:rsid w:val="00975F7D"/>
    <w:rsid w:val="00977005"/>
    <w:rsid w:val="00977A12"/>
    <w:rsid w:val="0098111C"/>
    <w:rsid w:val="00983771"/>
    <w:rsid w:val="00984A24"/>
    <w:rsid w:val="00986AA5"/>
    <w:rsid w:val="00987F1E"/>
    <w:rsid w:val="0099239A"/>
    <w:rsid w:val="009A13B4"/>
    <w:rsid w:val="009A2876"/>
    <w:rsid w:val="009A2B87"/>
    <w:rsid w:val="009A76ED"/>
    <w:rsid w:val="009B00E1"/>
    <w:rsid w:val="009B0A5A"/>
    <w:rsid w:val="009B4E49"/>
    <w:rsid w:val="009B6F7E"/>
    <w:rsid w:val="009C085C"/>
    <w:rsid w:val="009C2087"/>
    <w:rsid w:val="009C22D2"/>
    <w:rsid w:val="009C2B07"/>
    <w:rsid w:val="009C2EE4"/>
    <w:rsid w:val="009C2F9B"/>
    <w:rsid w:val="009C423E"/>
    <w:rsid w:val="009C440A"/>
    <w:rsid w:val="009C4968"/>
    <w:rsid w:val="009C49CF"/>
    <w:rsid w:val="009C64BF"/>
    <w:rsid w:val="009D1E84"/>
    <w:rsid w:val="009D34EE"/>
    <w:rsid w:val="009D4065"/>
    <w:rsid w:val="009E2FDE"/>
    <w:rsid w:val="009E487B"/>
    <w:rsid w:val="009F0EA8"/>
    <w:rsid w:val="009F113E"/>
    <w:rsid w:val="009F2CA6"/>
    <w:rsid w:val="009F3CC0"/>
    <w:rsid w:val="009F578A"/>
    <w:rsid w:val="009F685D"/>
    <w:rsid w:val="009F73CE"/>
    <w:rsid w:val="00A01D4A"/>
    <w:rsid w:val="00A02793"/>
    <w:rsid w:val="00A0455B"/>
    <w:rsid w:val="00A06B6F"/>
    <w:rsid w:val="00A1574B"/>
    <w:rsid w:val="00A22C6E"/>
    <w:rsid w:val="00A23C4D"/>
    <w:rsid w:val="00A240FC"/>
    <w:rsid w:val="00A24296"/>
    <w:rsid w:val="00A2522B"/>
    <w:rsid w:val="00A2699E"/>
    <w:rsid w:val="00A2751F"/>
    <w:rsid w:val="00A3000F"/>
    <w:rsid w:val="00A3009F"/>
    <w:rsid w:val="00A352E0"/>
    <w:rsid w:val="00A36257"/>
    <w:rsid w:val="00A421CD"/>
    <w:rsid w:val="00A42C8A"/>
    <w:rsid w:val="00A4313A"/>
    <w:rsid w:val="00A455C3"/>
    <w:rsid w:val="00A45DB3"/>
    <w:rsid w:val="00A4689E"/>
    <w:rsid w:val="00A52EB2"/>
    <w:rsid w:val="00A56B66"/>
    <w:rsid w:val="00A60065"/>
    <w:rsid w:val="00A61C05"/>
    <w:rsid w:val="00A63730"/>
    <w:rsid w:val="00A667B0"/>
    <w:rsid w:val="00A66D75"/>
    <w:rsid w:val="00A70D37"/>
    <w:rsid w:val="00A7400F"/>
    <w:rsid w:val="00A76A73"/>
    <w:rsid w:val="00A76B1C"/>
    <w:rsid w:val="00A812D5"/>
    <w:rsid w:val="00A83CCE"/>
    <w:rsid w:val="00A95021"/>
    <w:rsid w:val="00A95256"/>
    <w:rsid w:val="00AA765D"/>
    <w:rsid w:val="00AA7FE4"/>
    <w:rsid w:val="00AB000F"/>
    <w:rsid w:val="00AB1728"/>
    <w:rsid w:val="00AC7914"/>
    <w:rsid w:val="00AD687E"/>
    <w:rsid w:val="00AE2B6E"/>
    <w:rsid w:val="00AE40C9"/>
    <w:rsid w:val="00AE5228"/>
    <w:rsid w:val="00AE70FD"/>
    <w:rsid w:val="00AE7278"/>
    <w:rsid w:val="00AE7837"/>
    <w:rsid w:val="00AF01A3"/>
    <w:rsid w:val="00AF2383"/>
    <w:rsid w:val="00AF2B49"/>
    <w:rsid w:val="00AF6A42"/>
    <w:rsid w:val="00B0388F"/>
    <w:rsid w:val="00B06A82"/>
    <w:rsid w:val="00B210E1"/>
    <w:rsid w:val="00B231C8"/>
    <w:rsid w:val="00B25797"/>
    <w:rsid w:val="00B33C29"/>
    <w:rsid w:val="00B3475A"/>
    <w:rsid w:val="00B35E8C"/>
    <w:rsid w:val="00B3738B"/>
    <w:rsid w:val="00B44E7C"/>
    <w:rsid w:val="00B466F8"/>
    <w:rsid w:val="00B467AA"/>
    <w:rsid w:val="00B50B98"/>
    <w:rsid w:val="00B51EFD"/>
    <w:rsid w:val="00B528C8"/>
    <w:rsid w:val="00B53D40"/>
    <w:rsid w:val="00B55859"/>
    <w:rsid w:val="00B60A44"/>
    <w:rsid w:val="00B60EE8"/>
    <w:rsid w:val="00B62D74"/>
    <w:rsid w:val="00B6322C"/>
    <w:rsid w:val="00B66A34"/>
    <w:rsid w:val="00B76027"/>
    <w:rsid w:val="00B83322"/>
    <w:rsid w:val="00B86F1B"/>
    <w:rsid w:val="00B93E5B"/>
    <w:rsid w:val="00B93EF4"/>
    <w:rsid w:val="00B953F2"/>
    <w:rsid w:val="00B9658F"/>
    <w:rsid w:val="00B96776"/>
    <w:rsid w:val="00B975E3"/>
    <w:rsid w:val="00B977EC"/>
    <w:rsid w:val="00BA1CEA"/>
    <w:rsid w:val="00BA5E3A"/>
    <w:rsid w:val="00BA6D16"/>
    <w:rsid w:val="00BB0347"/>
    <w:rsid w:val="00BB0D9B"/>
    <w:rsid w:val="00BB2DC8"/>
    <w:rsid w:val="00BB43B1"/>
    <w:rsid w:val="00BB43EF"/>
    <w:rsid w:val="00BB53C8"/>
    <w:rsid w:val="00BC03D6"/>
    <w:rsid w:val="00BC1293"/>
    <w:rsid w:val="00BC43CA"/>
    <w:rsid w:val="00BC5480"/>
    <w:rsid w:val="00BC6C5A"/>
    <w:rsid w:val="00BD0582"/>
    <w:rsid w:val="00BD1703"/>
    <w:rsid w:val="00BD3969"/>
    <w:rsid w:val="00BD451C"/>
    <w:rsid w:val="00BD4E47"/>
    <w:rsid w:val="00BE001F"/>
    <w:rsid w:val="00BE22E6"/>
    <w:rsid w:val="00BE4FA1"/>
    <w:rsid w:val="00BE53A3"/>
    <w:rsid w:val="00BE673C"/>
    <w:rsid w:val="00BE6FCB"/>
    <w:rsid w:val="00BE760C"/>
    <w:rsid w:val="00BE7E5E"/>
    <w:rsid w:val="00BF0B2A"/>
    <w:rsid w:val="00BF3C9C"/>
    <w:rsid w:val="00BF42A5"/>
    <w:rsid w:val="00C00C50"/>
    <w:rsid w:val="00C0334F"/>
    <w:rsid w:val="00C033CA"/>
    <w:rsid w:val="00C035EE"/>
    <w:rsid w:val="00C07B1E"/>
    <w:rsid w:val="00C1188C"/>
    <w:rsid w:val="00C1371E"/>
    <w:rsid w:val="00C16C00"/>
    <w:rsid w:val="00C17D12"/>
    <w:rsid w:val="00C17F61"/>
    <w:rsid w:val="00C206FA"/>
    <w:rsid w:val="00C225B9"/>
    <w:rsid w:val="00C24E2A"/>
    <w:rsid w:val="00C256D6"/>
    <w:rsid w:val="00C265AD"/>
    <w:rsid w:val="00C43B24"/>
    <w:rsid w:val="00C4513E"/>
    <w:rsid w:val="00C463D5"/>
    <w:rsid w:val="00C4697F"/>
    <w:rsid w:val="00C52F7B"/>
    <w:rsid w:val="00C53FC7"/>
    <w:rsid w:val="00C545E0"/>
    <w:rsid w:val="00C5497D"/>
    <w:rsid w:val="00C60475"/>
    <w:rsid w:val="00C63B2E"/>
    <w:rsid w:val="00C7484F"/>
    <w:rsid w:val="00C74FA8"/>
    <w:rsid w:val="00C82C41"/>
    <w:rsid w:val="00C87F33"/>
    <w:rsid w:val="00C90259"/>
    <w:rsid w:val="00C9125B"/>
    <w:rsid w:val="00C93A9E"/>
    <w:rsid w:val="00C94A6F"/>
    <w:rsid w:val="00CA2F49"/>
    <w:rsid w:val="00CA315F"/>
    <w:rsid w:val="00CA3432"/>
    <w:rsid w:val="00CA61E1"/>
    <w:rsid w:val="00CB2E14"/>
    <w:rsid w:val="00CB3EDD"/>
    <w:rsid w:val="00CB6480"/>
    <w:rsid w:val="00CC0E7C"/>
    <w:rsid w:val="00CC5351"/>
    <w:rsid w:val="00CC6E97"/>
    <w:rsid w:val="00CD1DAF"/>
    <w:rsid w:val="00CD1DDC"/>
    <w:rsid w:val="00CD275A"/>
    <w:rsid w:val="00CD6F6E"/>
    <w:rsid w:val="00CE1166"/>
    <w:rsid w:val="00CE3A09"/>
    <w:rsid w:val="00CE3F6A"/>
    <w:rsid w:val="00CE6D73"/>
    <w:rsid w:val="00CF4B4C"/>
    <w:rsid w:val="00CF548F"/>
    <w:rsid w:val="00CF5CA9"/>
    <w:rsid w:val="00CF5E69"/>
    <w:rsid w:val="00D0048E"/>
    <w:rsid w:val="00D007F8"/>
    <w:rsid w:val="00D01CF6"/>
    <w:rsid w:val="00D05FA7"/>
    <w:rsid w:val="00D13690"/>
    <w:rsid w:val="00D13EF2"/>
    <w:rsid w:val="00D14E52"/>
    <w:rsid w:val="00D160AD"/>
    <w:rsid w:val="00D17AB0"/>
    <w:rsid w:val="00D202A6"/>
    <w:rsid w:val="00D206A6"/>
    <w:rsid w:val="00D23528"/>
    <w:rsid w:val="00D314D5"/>
    <w:rsid w:val="00D33A96"/>
    <w:rsid w:val="00D34CB9"/>
    <w:rsid w:val="00D40718"/>
    <w:rsid w:val="00D41A2C"/>
    <w:rsid w:val="00D4215E"/>
    <w:rsid w:val="00D42298"/>
    <w:rsid w:val="00D42A41"/>
    <w:rsid w:val="00D46DC5"/>
    <w:rsid w:val="00D50811"/>
    <w:rsid w:val="00D577C3"/>
    <w:rsid w:val="00D57BBD"/>
    <w:rsid w:val="00D6003A"/>
    <w:rsid w:val="00D60BBC"/>
    <w:rsid w:val="00D6677C"/>
    <w:rsid w:val="00D67882"/>
    <w:rsid w:val="00D67E34"/>
    <w:rsid w:val="00D74EE7"/>
    <w:rsid w:val="00D75124"/>
    <w:rsid w:val="00D763C2"/>
    <w:rsid w:val="00D770CE"/>
    <w:rsid w:val="00D81622"/>
    <w:rsid w:val="00D81EDB"/>
    <w:rsid w:val="00D8316C"/>
    <w:rsid w:val="00D92D6A"/>
    <w:rsid w:val="00D92F07"/>
    <w:rsid w:val="00D9644F"/>
    <w:rsid w:val="00D97927"/>
    <w:rsid w:val="00DA4889"/>
    <w:rsid w:val="00DA6111"/>
    <w:rsid w:val="00DA6F02"/>
    <w:rsid w:val="00DB4F7F"/>
    <w:rsid w:val="00DC1554"/>
    <w:rsid w:val="00DC300F"/>
    <w:rsid w:val="00DC366F"/>
    <w:rsid w:val="00DC6C0E"/>
    <w:rsid w:val="00DC7662"/>
    <w:rsid w:val="00DD001A"/>
    <w:rsid w:val="00DD114F"/>
    <w:rsid w:val="00DD342B"/>
    <w:rsid w:val="00DE299F"/>
    <w:rsid w:val="00DE2E70"/>
    <w:rsid w:val="00DE5C3B"/>
    <w:rsid w:val="00DF2237"/>
    <w:rsid w:val="00DF325C"/>
    <w:rsid w:val="00DF4776"/>
    <w:rsid w:val="00DF6D9D"/>
    <w:rsid w:val="00E000BB"/>
    <w:rsid w:val="00E00BE6"/>
    <w:rsid w:val="00E00C5C"/>
    <w:rsid w:val="00E015D1"/>
    <w:rsid w:val="00E03A50"/>
    <w:rsid w:val="00E06DAE"/>
    <w:rsid w:val="00E12DC1"/>
    <w:rsid w:val="00E1322D"/>
    <w:rsid w:val="00E142A0"/>
    <w:rsid w:val="00E14A5B"/>
    <w:rsid w:val="00E16857"/>
    <w:rsid w:val="00E16E85"/>
    <w:rsid w:val="00E17A2F"/>
    <w:rsid w:val="00E2308C"/>
    <w:rsid w:val="00E24E84"/>
    <w:rsid w:val="00E32E45"/>
    <w:rsid w:val="00E330E8"/>
    <w:rsid w:val="00E3710A"/>
    <w:rsid w:val="00E40959"/>
    <w:rsid w:val="00E435E8"/>
    <w:rsid w:val="00E43E0A"/>
    <w:rsid w:val="00E46082"/>
    <w:rsid w:val="00E465B8"/>
    <w:rsid w:val="00E46F99"/>
    <w:rsid w:val="00E520FF"/>
    <w:rsid w:val="00E53725"/>
    <w:rsid w:val="00E5690F"/>
    <w:rsid w:val="00E57F83"/>
    <w:rsid w:val="00E60E67"/>
    <w:rsid w:val="00E65140"/>
    <w:rsid w:val="00E67EA6"/>
    <w:rsid w:val="00E76E1B"/>
    <w:rsid w:val="00E77825"/>
    <w:rsid w:val="00E82A40"/>
    <w:rsid w:val="00E82BAC"/>
    <w:rsid w:val="00E83318"/>
    <w:rsid w:val="00E8485A"/>
    <w:rsid w:val="00E87BE8"/>
    <w:rsid w:val="00EA0BE7"/>
    <w:rsid w:val="00EA0F18"/>
    <w:rsid w:val="00EA7477"/>
    <w:rsid w:val="00EB1A9E"/>
    <w:rsid w:val="00EB1D94"/>
    <w:rsid w:val="00EB2D62"/>
    <w:rsid w:val="00EB35CB"/>
    <w:rsid w:val="00EB53A4"/>
    <w:rsid w:val="00EB6848"/>
    <w:rsid w:val="00EC1869"/>
    <w:rsid w:val="00EC2F76"/>
    <w:rsid w:val="00EC3E23"/>
    <w:rsid w:val="00EC45DF"/>
    <w:rsid w:val="00EC5339"/>
    <w:rsid w:val="00EC6B35"/>
    <w:rsid w:val="00EC6C0B"/>
    <w:rsid w:val="00EC7F8A"/>
    <w:rsid w:val="00ED2757"/>
    <w:rsid w:val="00ED7BBE"/>
    <w:rsid w:val="00EE4FB4"/>
    <w:rsid w:val="00EE6220"/>
    <w:rsid w:val="00EE6ED4"/>
    <w:rsid w:val="00EF299A"/>
    <w:rsid w:val="00EF3C2A"/>
    <w:rsid w:val="00EF3EF8"/>
    <w:rsid w:val="00EF4178"/>
    <w:rsid w:val="00F00107"/>
    <w:rsid w:val="00F00646"/>
    <w:rsid w:val="00F00A5E"/>
    <w:rsid w:val="00F00C6D"/>
    <w:rsid w:val="00F035B9"/>
    <w:rsid w:val="00F03E1C"/>
    <w:rsid w:val="00F05467"/>
    <w:rsid w:val="00F05715"/>
    <w:rsid w:val="00F1675F"/>
    <w:rsid w:val="00F21250"/>
    <w:rsid w:val="00F21DAB"/>
    <w:rsid w:val="00F355FF"/>
    <w:rsid w:val="00F36163"/>
    <w:rsid w:val="00F36684"/>
    <w:rsid w:val="00F371C3"/>
    <w:rsid w:val="00F37C09"/>
    <w:rsid w:val="00F410AC"/>
    <w:rsid w:val="00F454D7"/>
    <w:rsid w:val="00F47A5C"/>
    <w:rsid w:val="00F52C75"/>
    <w:rsid w:val="00F54DC6"/>
    <w:rsid w:val="00F551CB"/>
    <w:rsid w:val="00F60F79"/>
    <w:rsid w:val="00F61C7E"/>
    <w:rsid w:val="00F62530"/>
    <w:rsid w:val="00F67042"/>
    <w:rsid w:val="00F670FD"/>
    <w:rsid w:val="00F71EB8"/>
    <w:rsid w:val="00F7415F"/>
    <w:rsid w:val="00F77CEA"/>
    <w:rsid w:val="00F77D0E"/>
    <w:rsid w:val="00F80068"/>
    <w:rsid w:val="00F81BBE"/>
    <w:rsid w:val="00F81BF5"/>
    <w:rsid w:val="00F8671C"/>
    <w:rsid w:val="00F86F56"/>
    <w:rsid w:val="00F920AD"/>
    <w:rsid w:val="00F964A4"/>
    <w:rsid w:val="00F969A9"/>
    <w:rsid w:val="00FA1089"/>
    <w:rsid w:val="00FA1EF6"/>
    <w:rsid w:val="00FA2183"/>
    <w:rsid w:val="00FA6CA9"/>
    <w:rsid w:val="00FA75C5"/>
    <w:rsid w:val="00FA7966"/>
    <w:rsid w:val="00FB19BE"/>
    <w:rsid w:val="00FB4696"/>
    <w:rsid w:val="00FB7056"/>
    <w:rsid w:val="00FC03FE"/>
    <w:rsid w:val="00FC19A4"/>
    <w:rsid w:val="00FC1FB2"/>
    <w:rsid w:val="00FC38B2"/>
    <w:rsid w:val="00FC6F38"/>
    <w:rsid w:val="00FD1465"/>
    <w:rsid w:val="00FD19F7"/>
    <w:rsid w:val="00FD358F"/>
    <w:rsid w:val="00FD47E3"/>
    <w:rsid w:val="00FD5380"/>
    <w:rsid w:val="00FD6B08"/>
    <w:rsid w:val="00FE1827"/>
    <w:rsid w:val="00FE1B25"/>
    <w:rsid w:val="00FE24DA"/>
    <w:rsid w:val="00FE2DF1"/>
    <w:rsid w:val="00FE339F"/>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15F96D0"/>
  <w15:docId w15:val="{C648547D-E93B-45FB-9921-734B91ADE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742A"/>
    <w:pPr>
      <w:widowControl w:val="0"/>
      <w:autoSpaceDE w:val="0"/>
      <w:autoSpaceDN w:val="0"/>
      <w:adjustRightInd w:val="0"/>
    </w:pPr>
    <w:rPr>
      <w:rFonts w:ascii="Times New Roman" w:eastAsia="Times New Roman" w:hAnsi="Times New Roman"/>
    </w:rPr>
  </w:style>
  <w:style w:type="paragraph" w:styleId="1">
    <w:name w:val="heading 1"/>
    <w:basedOn w:val="a"/>
    <w:next w:val="a"/>
    <w:link w:val="10"/>
    <w:uiPriority w:val="99"/>
    <w:qFormat/>
    <w:rsid w:val="008D1FFC"/>
    <w:pPr>
      <w:keepNext/>
      <w:keepLines/>
      <w:spacing w:before="240"/>
      <w:outlineLvl w:val="0"/>
    </w:pPr>
    <w:rPr>
      <w:rFonts w:ascii="Cambria" w:hAnsi="Cambria"/>
      <w:color w:val="365F91"/>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8D1FFC"/>
    <w:rPr>
      <w:rFonts w:ascii="Cambria" w:hAnsi="Cambria" w:cs="Times New Roman"/>
      <w:color w:val="365F91"/>
      <w:sz w:val="32"/>
      <w:szCs w:val="32"/>
      <w:lang w:eastAsia="ru-RU"/>
    </w:rPr>
  </w:style>
  <w:style w:type="paragraph" w:customStyle="1" w:styleId="ConsPlusNormal">
    <w:name w:val="ConsPlusNormal"/>
    <w:uiPriority w:val="99"/>
    <w:rsid w:val="00C52F7B"/>
    <w:pPr>
      <w:widowControl w:val="0"/>
      <w:autoSpaceDE w:val="0"/>
      <w:autoSpaceDN w:val="0"/>
      <w:adjustRightInd w:val="0"/>
      <w:ind w:firstLine="720"/>
    </w:pPr>
    <w:rPr>
      <w:rFonts w:ascii="Arial" w:eastAsia="Times New Roman" w:hAnsi="Arial" w:cs="Arial"/>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uiPriority w:val="99"/>
    <w:locked/>
    <w:rsid w:val="00C52F7B"/>
    <w:rPr>
      <w:rFonts w:ascii="Times New Roman" w:hAnsi="Times New Roman" w:cs="Times New Roman"/>
      <w:sz w:val="20"/>
      <w:lang w:eastAsia="ru-RU"/>
    </w:rPr>
  </w:style>
  <w:style w:type="character" w:customStyle="1" w:styleId="a4">
    <w:name w:val="Текст сноски Знак"/>
    <w:rsid w:val="00C52F7B"/>
    <w:rPr>
      <w:rFonts w:ascii="Times New Roman" w:hAnsi="Times New Roman" w:cs="Times New Roman"/>
      <w:sz w:val="20"/>
      <w:szCs w:val="20"/>
      <w:lang w:eastAsia="ru-RU"/>
    </w:rPr>
  </w:style>
  <w:style w:type="character" w:styleId="a5">
    <w:name w:val="footnote reference"/>
    <w:rsid w:val="00C52F7B"/>
    <w:rPr>
      <w:rFonts w:cs="Times New Roman"/>
      <w:vertAlign w:val="superscript"/>
    </w:rPr>
  </w:style>
  <w:style w:type="paragraph" w:styleId="a6">
    <w:name w:val="List Paragraph"/>
    <w:aliases w:val="2 Спс точк"/>
    <w:basedOn w:val="a"/>
    <w:link w:val="a7"/>
    <w:uiPriority w:val="34"/>
    <w:qFormat/>
    <w:rsid w:val="00C52F7B"/>
    <w:pPr>
      <w:ind w:left="708"/>
    </w:pPr>
    <w:rPr>
      <w:rFonts w:eastAsia="Calibri"/>
    </w:rPr>
  </w:style>
  <w:style w:type="table" w:styleId="a8">
    <w:name w:val="Table Grid"/>
    <w:basedOn w:val="a1"/>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rsid w:val="00A76B1C"/>
    <w:rPr>
      <w:rFonts w:ascii="Tahoma" w:hAnsi="Tahoma" w:cs="Tahoma"/>
      <w:sz w:val="16"/>
      <w:szCs w:val="16"/>
    </w:rPr>
  </w:style>
  <w:style w:type="character" w:customStyle="1" w:styleId="aa">
    <w:name w:val="Текст выноски Знак"/>
    <w:link w:val="a9"/>
    <w:uiPriority w:val="99"/>
    <w:semiHidden/>
    <w:locked/>
    <w:rsid w:val="00A76B1C"/>
    <w:rPr>
      <w:rFonts w:ascii="Tahoma" w:hAnsi="Tahoma" w:cs="Tahoma"/>
      <w:sz w:val="16"/>
      <w:szCs w:val="16"/>
      <w:lang w:eastAsia="ru-RU"/>
    </w:rPr>
  </w:style>
  <w:style w:type="paragraph" w:styleId="ab">
    <w:name w:val="Title"/>
    <w:basedOn w:val="a"/>
    <w:link w:val="ac"/>
    <w:uiPriority w:val="99"/>
    <w:qFormat/>
    <w:rsid w:val="000218DE"/>
    <w:pPr>
      <w:widowControl/>
      <w:autoSpaceDE/>
      <w:autoSpaceDN/>
      <w:adjustRightInd/>
      <w:jc w:val="center"/>
    </w:pPr>
    <w:rPr>
      <w:b/>
      <w:sz w:val="28"/>
    </w:rPr>
  </w:style>
  <w:style w:type="character" w:customStyle="1" w:styleId="ac">
    <w:name w:val="Заголовок Знак"/>
    <w:link w:val="ab"/>
    <w:uiPriority w:val="99"/>
    <w:locked/>
    <w:rsid w:val="000218DE"/>
    <w:rPr>
      <w:rFonts w:ascii="Times New Roman" w:hAnsi="Times New Roman" w:cs="Times New Roman"/>
      <w:b/>
      <w:sz w:val="20"/>
      <w:szCs w:val="20"/>
      <w:lang w:eastAsia="ru-RU"/>
    </w:rPr>
  </w:style>
  <w:style w:type="paragraph" w:styleId="ad">
    <w:name w:val="header"/>
    <w:basedOn w:val="a"/>
    <w:link w:val="ae"/>
    <w:uiPriority w:val="99"/>
    <w:rsid w:val="00CC5351"/>
    <w:pPr>
      <w:tabs>
        <w:tab w:val="center" w:pos="4677"/>
        <w:tab w:val="right" w:pos="9355"/>
      </w:tabs>
    </w:pPr>
  </w:style>
  <w:style w:type="character" w:customStyle="1" w:styleId="ae">
    <w:name w:val="Верхний колонтитул Знак"/>
    <w:link w:val="ad"/>
    <w:uiPriority w:val="99"/>
    <w:locked/>
    <w:rsid w:val="00CC5351"/>
    <w:rPr>
      <w:rFonts w:ascii="Times New Roman" w:hAnsi="Times New Roman" w:cs="Times New Roman"/>
      <w:sz w:val="20"/>
      <w:szCs w:val="20"/>
      <w:lang w:eastAsia="ru-RU"/>
    </w:rPr>
  </w:style>
  <w:style w:type="paragraph" w:styleId="af">
    <w:name w:val="footer"/>
    <w:basedOn w:val="a"/>
    <w:link w:val="af0"/>
    <w:uiPriority w:val="99"/>
    <w:rsid w:val="00CC5351"/>
    <w:pPr>
      <w:tabs>
        <w:tab w:val="center" w:pos="4677"/>
        <w:tab w:val="right" w:pos="9355"/>
      </w:tabs>
    </w:pPr>
  </w:style>
  <w:style w:type="character" w:customStyle="1" w:styleId="af0">
    <w:name w:val="Нижний колонтитул Знак"/>
    <w:link w:val="af"/>
    <w:uiPriority w:val="99"/>
    <w:locked/>
    <w:rsid w:val="00CC5351"/>
    <w:rPr>
      <w:rFonts w:ascii="Times New Roman" w:hAnsi="Times New Roman" w:cs="Times New Roman"/>
      <w:sz w:val="20"/>
      <w:szCs w:val="20"/>
      <w:lang w:eastAsia="ru-RU"/>
    </w:rPr>
  </w:style>
  <w:style w:type="paragraph" w:styleId="af1">
    <w:name w:val="Body Text"/>
    <w:basedOn w:val="a"/>
    <w:link w:val="af2"/>
    <w:uiPriority w:val="99"/>
    <w:semiHidden/>
    <w:rsid w:val="00110F5C"/>
    <w:pPr>
      <w:widowControl/>
      <w:autoSpaceDE/>
      <w:autoSpaceDN/>
      <w:adjustRightInd/>
      <w:spacing w:after="120"/>
    </w:pPr>
  </w:style>
  <w:style w:type="character" w:customStyle="1" w:styleId="af2">
    <w:name w:val="Основной текст Знак"/>
    <w:link w:val="af1"/>
    <w:uiPriority w:val="99"/>
    <w:semiHidden/>
    <w:locked/>
    <w:rsid w:val="00110F5C"/>
    <w:rPr>
      <w:rFonts w:ascii="Times New Roman" w:hAnsi="Times New Roman" w:cs="Times New Roman"/>
      <w:sz w:val="20"/>
      <w:szCs w:val="20"/>
      <w:lang w:eastAsia="ru-RU"/>
    </w:rPr>
  </w:style>
  <w:style w:type="paragraph" w:styleId="af3">
    <w:name w:val="Normal (Web)"/>
    <w:basedOn w:val="a"/>
    <w:uiPriority w:val="99"/>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rsid w:val="00D6677C"/>
    <w:rPr>
      <w:rFonts w:cs="Times New Roman"/>
    </w:rPr>
  </w:style>
  <w:style w:type="character" w:customStyle="1" w:styleId="TableFootnotelast1">
    <w:name w:val="Table_Footnote_last Знак Знак1"/>
    <w:aliases w:val="Table_Footnote_last Знак Знак Знак,Table_Footnote_last Знак1,Текст сноски Знак Знак1 Знак Знак,Текст сноски Знак1 Знак1 Знак Знак Знак,Текст сноски Знак Знак Знак1 Знак Знак Знак,Знак1 Знак1 Знак1"/>
    <w:uiPriority w:val="99"/>
    <w:semiHidden/>
    <w:locked/>
    <w:rsid w:val="001E2757"/>
    <w:rPr>
      <w:rFonts w:eastAsia="Times New Roman"/>
      <w:sz w:val="20"/>
      <w:lang w:eastAsia="ru-RU"/>
    </w:rPr>
  </w:style>
  <w:style w:type="character" w:customStyle="1" w:styleId="a7">
    <w:name w:val="Абзац списка Знак"/>
    <w:aliases w:val="2 Спс точк Знак"/>
    <w:link w:val="a6"/>
    <w:uiPriority w:val="34"/>
    <w:locked/>
    <w:rsid w:val="001E2757"/>
    <w:rPr>
      <w:rFonts w:ascii="Times New Roman" w:hAnsi="Times New Roman"/>
      <w:sz w:val="20"/>
      <w:lang w:eastAsia="ru-RU"/>
    </w:rPr>
  </w:style>
  <w:style w:type="paragraph" w:customStyle="1" w:styleId="Default">
    <w:name w:val="Default"/>
    <w:rsid w:val="001E2757"/>
    <w:pPr>
      <w:autoSpaceDE w:val="0"/>
      <w:autoSpaceDN w:val="0"/>
      <w:adjustRightInd w:val="0"/>
    </w:pPr>
    <w:rPr>
      <w:rFonts w:eastAsia="Times New Roman" w:cs="Calibri"/>
      <w:color w:val="000000"/>
      <w:sz w:val="24"/>
      <w:szCs w:val="24"/>
    </w:rPr>
  </w:style>
  <w:style w:type="character" w:customStyle="1" w:styleId="FontStyle12">
    <w:name w:val="Font Style12"/>
    <w:rsid w:val="001E2757"/>
    <w:rPr>
      <w:rFonts w:ascii="Times New Roman" w:hAnsi="Times New Roman"/>
      <w:sz w:val="26"/>
    </w:rPr>
  </w:style>
  <w:style w:type="paragraph" w:customStyle="1" w:styleId="Style2">
    <w:name w:val="Style2"/>
    <w:basedOn w:val="a"/>
    <w:uiPriority w:val="99"/>
    <w:rsid w:val="001E2757"/>
    <w:pPr>
      <w:spacing w:line="484" w:lineRule="exact"/>
      <w:ind w:firstLine="715"/>
      <w:jc w:val="both"/>
    </w:pPr>
    <w:rPr>
      <w:sz w:val="24"/>
      <w:szCs w:val="24"/>
    </w:rPr>
  </w:style>
  <w:style w:type="paragraph" w:styleId="af4">
    <w:name w:val="No Spacing"/>
    <w:link w:val="af5"/>
    <w:uiPriority w:val="99"/>
    <w:qFormat/>
    <w:rsid w:val="0042742A"/>
    <w:pPr>
      <w:ind w:firstLine="567"/>
      <w:jc w:val="both"/>
    </w:pPr>
    <w:rPr>
      <w:rFonts w:ascii="Times New Roman" w:hAnsi="Times New Roman"/>
      <w:sz w:val="22"/>
      <w:szCs w:val="22"/>
    </w:rPr>
  </w:style>
  <w:style w:type="character" w:styleId="af6">
    <w:name w:val="Hyperlink"/>
    <w:uiPriority w:val="99"/>
    <w:rsid w:val="00DF6D9D"/>
    <w:rPr>
      <w:rFonts w:cs="Times New Roman"/>
      <w:color w:val="0000FF"/>
      <w:u w:val="single"/>
    </w:rPr>
  </w:style>
  <w:style w:type="paragraph" w:customStyle="1" w:styleId="11">
    <w:name w:val="Обычный1"/>
    <w:uiPriority w:val="99"/>
    <w:rsid w:val="00DF6D9D"/>
    <w:pPr>
      <w:spacing w:before="100" w:after="100"/>
    </w:pPr>
    <w:rPr>
      <w:rFonts w:ascii="Times New Roman" w:eastAsia="Times New Roman" w:hAnsi="Times New Roman"/>
      <w:color w:val="000000"/>
      <w:sz w:val="24"/>
      <w:szCs w:val="24"/>
      <w:lang w:eastAsia="en-US"/>
    </w:rPr>
  </w:style>
  <w:style w:type="paragraph" w:styleId="20">
    <w:name w:val="Body Text 2"/>
    <w:basedOn w:val="a"/>
    <w:link w:val="21"/>
    <w:uiPriority w:val="99"/>
    <w:semiHidden/>
    <w:rsid w:val="00DF6D9D"/>
    <w:pPr>
      <w:widowControl/>
      <w:autoSpaceDE/>
      <w:autoSpaceDN/>
      <w:adjustRightInd/>
      <w:spacing w:after="120" w:line="480" w:lineRule="auto"/>
    </w:pPr>
    <w:rPr>
      <w:sz w:val="28"/>
    </w:rPr>
  </w:style>
  <w:style w:type="character" w:customStyle="1" w:styleId="21">
    <w:name w:val="Основной текст 2 Знак"/>
    <w:link w:val="20"/>
    <w:uiPriority w:val="99"/>
    <w:semiHidden/>
    <w:locked/>
    <w:rsid w:val="00DF6D9D"/>
    <w:rPr>
      <w:rFonts w:ascii="Times New Roman" w:hAnsi="Times New Roman" w:cs="Times New Roman"/>
      <w:sz w:val="20"/>
      <w:szCs w:val="20"/>
      <w:lang w:eastAsia="ru-RU"/>
    </w:rPr>
  </w:style>
  <w:style w:type="paragraph" w:styleId="af7">
    <w:name w:val="TOC Heading"/>
    <w:basedOn w:val="1"/>
    <w:next w:val="a"/>
    <w:uiPriority w:val="99"/>
    <w:qFormat/>
    <w:rsid w:val="00DC7662"/>
    <w:pPr>
      <w:widowControl/>
      <w:autoSpaceDE/>
      <w:autoSpaceDN/>
      <w:adjustRightInd/>
      <w:spacing w:line="259" w:lineRule="auto"/>
      <w:outlineLvl w:val="9"/>
    </w:pPr>
  </w:style>
  <w:style w:type="paragraph" w:styleId="12">
    <w:name w:val="toc 1"/>
    <w:basedOn w:val="a"/>
    <w:next w:val="a"/>
    <w:autoRedefine/>
    <w:uiPriority w:val="39"/>
    <w:rsid w:val="00382118"/>
    <w:pPr>
      <w:tabs>
        <w:tab w:val="right" w:leader="dot" w:pos="9923"/>
      </w:tabs>
    </w:pPr>
  </w:style>
  <w:style w:type="character" w:customStyle="1" w:styleId="af8">
    <w:name w:val="Основной текст_"/>
    <w:link w:val="8"/>
    <w:uiPriority w:val="99"/>
    <w:locked/>
    <w:rsid w:val="004C0A6F"/>
    <w:rPr>
      <w:shd w:val="clear" w:color="auto" w:fill="FFFFFF"/>
    </w:rPr>
  </w:style>
  <w:style w:type="paragraph" w:customStyle="1" w:styleId="8">
    <w:name w:val="Основной текст8"/>
    <w:basedOn w:val="a"/>
    <w:link w:val="af8"/>
    <w:uiPriority w:val="99"/>
    <w:rsid w:val="004C0A6F"/>
    <w:pPr>
      <w:widowControl/>
      <w:shd w:val="clear" w:color="auto" w:fill="FFFFFF"/>
      <w:autoSpaceDE/>
      <w:autoSpaceDN/>
      <w:adjustRightInd/>
      <w:spacing w:before="600" w:after="300" w:line="370" w:lineRule="exact"/>
      <w:jc w:val="both"/>
    </w:pPr>
    <w:rPr>
      <w:rFonts w:ascii="Calibri" w:eastAsia="Calibri" w:hAnsi="Calibri"/>
    </w:rPr>
  </w:style>
  <w:style w:type="paragraph" w:styleId="af9">
    <w:name w:val="Subtitle"/>
    <w:basedOn w:val="a"/>
    <w:link w:val="afa"/>
    <w:uiPriority w:val="99"/>
    <w:qFormat/>
    <w:rsid w:val="009532FC"/>
    <w:pPr>
      <w:widowControl/>
      <w:autoSpaceDE/>
      <w:autoSpaceDN/>
      <w:adjustRightInd/>
      <w:jc w:val="center"/>
    </w:pPr>
    <w:rPr>
      <w:b/>
      <w:sz w:val="24"/>
    </w:rPr>
  </w:style>
  <w:style w:type="character" w:customStyle="1" w:styleId="afa">
    <w:name w:val="Подзаголовок Знак"/>
    <w:link w:val="af9"/>
    <w:uiPriority w:val="99"/>
    <w:locked/>
    <w:rsid w:val="009532FC"/>
    <w:rPr>
      <w:rFonts w:ascii="Times New Roman" w:hAnsi="Times New Roman" w:cs="Times New Roman"/>
      <w:b/>
      <w:sz w:val="20"/>
      <w:szCs w:val="20"/>
      <w:lang w:eastAsia="ru-RU"/>
    </w:rPr>
  </w:style>
  <w:style w:type="character" w:customStyle="1" w:styleId="af5">
    <w:name w:val="Без интервала Знак"/>
    <w:link w:val="af4"/>
    <w:uiPriority w:val="99"/>
    <w:locked/>
    <w:rsid w:val="00886AA5"/>
    <w:rPr>
      <w:rFonts w:ascii="Times New Roman" w:hAnsi="Times New Roman"/>
      <w:sz w:val="22"/>
    </w:rPr>
  </w:style>
  <w:style w:type="table" w:customStyle="1" w:styleId="TableNormal1">
    <w:name w:val="Table Normal1"/>
    <w:uiPriority w:val="99"/>
    <w:semiHidden/>
    <w:rsid w:val="00EB35CB"/>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99"/>
    <w:qFormat/>
    <w:rsid w:val="00EB35CB"/>
    <w:pPr>
      <w:adjustRightInd/>
    </w:pPr>
    <w:rPr>
      <w:sz w:val="22"/>
      <w:szCs w:val="22"/>
    </w:rPr>
  </w:style>
  <w:style w:type="character" w:customStyle="1" w:styleId="FontStyle25">
    <w:name w:val="Font Style25"/>
    <w:uiPriority w:val="99"/>
    <w:rsid w:val="00EB35CB"/>
    <w:rPr>
      <w:rFonts w:ascii="Times New Roman" w:hAnsi="Times New Roman" w:cs="Times New Roman"/>
      <w:color w:val="000000"/>
      <w:sz w:val="10"/>
      <w:szCs w:val="10"/>
    </w:rPr>
  </w:style>
  <w:style w:type="table" w:customStyle="1" w:styleId="110">
    <w:name w:val="Таблица простая 11"/>
    <w:uiPriority w:val="99"/>
    <w:rsid w:val="0068226B"/>
    <w:rPr>
      <w:lang w:eastAsia="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TableNormal">
    <w:name w:val="Table Normal"/>
    <w:semiHidden/>
    <w:unhideWhenUsed/>
    <w:qFormat/>
    <w:rsid w:val="00EC2F7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hl">
    <w:name w:val="hl"/>
    <w:basedOn w:val="a0"/>
    <w:rsid w:val="00455FFA"/>
  </w:style>
  <w:style w:type="character" w:styleId="afb">
    <w:name w:val="Strong"/>
    <w:basedOn w:val="a0"/>
    <w:uiPriority w:val="22"/>
    <w:qFormat/>
    <w:locked/>
    <w:rsid w:val="00607251"/>
    <w:rPr>
      <w:b/>
      <w:bCs/>
    </w:rPr>
  </w:style>
  <w:style w:type="paragraph" w:styleId="3">
    <w:name w:val="Body Text Indent 3"/>
    <w:basedOn w:val="a"/>
    <w:link w:val="30"/>
    <w:uiPriority w:val="99"/>
    <w:semiHidden/>
    <w:unhideWhenUsed/>
    <w:rsid w:val="00A421CD"/>
    <w:pPr>
      <w:spacing w:after="120"/>
      <w:ind w:left="283"/>
    </w:pPr>
    <w:rPr>
      <w:sz w:val="16"/>
      <w:szCs w:val="16"/>
    </w:rPr>
  </w:style>
  <w:style w:type="character" w:customStyle="1" w:styleId="30">
    <w:name w:val="Основной текст с отступом 3 Знак"/>
    <w:basedOn w:val="a0"/>
    <w:link w:val="3"/>
    <w:uiPriority w:val="99"/>
    <w:semiHidden/>
    <w:rsid w:val="00A421CD"/>
    <w:rPr>
      <w:rFonts w:ascii="Times New Roman" w:eastAsia="Times New Roman" w:hAnsi="Times New Roman"/>
      <w:sz w:val="16"/>
      <w:szCs w:val="16"/>
    </w:rPr>
  </w:style>
  <w:style w:type="paragraph" w:customStyle="1" w:styleId="22">
    <w:name w:val="Обычный2"/>
    <w:rsid w:val="00944C4D"/>
    <w:rPr>
      <w:rFonts w:ascii="Times New Roman" w:eastAsia="Times New Roman" w:hAnsi="Times New Roman"/>
      <w:snapToGrid w:val="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537759">
      <w:bodyDiv w:val="1"/>
      <w:marLeft w:val="0"/>
      <w:marRight w:val="0"/>
      <w:marTop w:val="0"/>
      <w:marBottom w:val="0"/>
      <w:divBdr>
        <w:top w:val="none" w:sz="0" w:space="0" w:color="auto"/>
        <w:left w:val="none" w:sz="0" w:space="0" w:color="auto"/>
        <w:bottom w:val="none" w:sz="0" w:space="0" w:color="auto"/>
        <w:right w:val="none" w:sz="0" w:space="0" w:color="auto"/>
      </w:divBdr>
    </w:div>
    <w:div w:id="49160031">
      <w:bodyDiv w:val="1"/>
      <w:marLeft w:val="0"/>
      <w:marRight w:val="0"/>
      <w:marTop w:val="0"/>
      <w:marBottom w:val="0"/>
      <w:divBdr>
        <w:top w:val="none" w:sz="0" w:space="0" w:color="auto"/>
        <w:left w:val="none" w:sz="0" w:space="0" w:color="auto"/>
        <w:bottom w:val="none" w:sz="0" w:space="0" w:color="auto"/>
        <w:right w:val="none" w:sz="0" w:space="0" w:color="auto"/>
      </w:divBdr>
    </w:div>
    <w:div w:id="370422031">
      <w:bodyDiv w:val="1"/>
      <w:marLeft w:val="0"/>
      <w:marRight w:val="0"/>
      <w:marTop w:val="0"/>
      <w:marBottom w:val="0"/>
      <w:divBdr>
        <w:top w:val="none" w:sz="0" w:space="0" w:color="auto"/>
        <w:left w:val="none" w:sz="0" w:space="0" w:color="auto"/>
        <w:bottom w:val="none" w:sz="0" w:space="0" w:color="auto"/>
        <w:right w:val="none" w:sz="0" w:space="0" w:color="auto"/>
      </w:divBdr>
    </w:div>
    <w:div w:id="574318195">
      <w:bodyDiv w:val="1"/>
      <w:marLeft w:val="0"/>
      <w:marRight w:val="0"/>
      <w:marTop w:val="0"/>
      <w:marBottom w:val="0"/>
      <w:divBdr>
        <w:top w:val="none" w:sz="0" w:space="0" w:color="auto"/>
        <w:left w:val="none" w:sz="0" w:space="0" w:color="auto"/>
        <w:bottom w:val="none" w:sz="0" w:space="0" w:color="auto"/>
        <w:right w:val="none" w:sz="0" w:space="0" w:color="auto"/>
      </w:divBdr>
    </w:div>
    <w:div w:id="592055314">
      <w:bodyDiv w:val="1"/>
      <w:marLeft w:val="0"/>
      <w:marRight w:val="0"/>
      <w:marTop w:val="0"/>
      <w:marBottom w:val="0"/>
      <w:divBdr>
        <w:top w:val="none" w:sz="0" w:space="0" w:color="auto"/>
        <w:left w:val="none" w:sz="0" w:space="0" w:color="auto"/>
        <w:bottom w:val="none" w:sz="0" w:space="0" w:color="auto"/>
        <w:right w:val="none" w:sz="0" w:space="0" w:color="auto"/>
      </w:divBdr>
    </w:div>
    <w:div w:id="766727502">
      <w:bodyDiv w:val="1"/>
      <w:marLeft w:val="0"/>
      <w:marRight w:val="0"/>
      <w:marTop w:val="0"/>
      <w:marBottom w:val="0"/>
      <w:divBdr>
        <w:top w:val="none" w:sz="0" w:space="0" w:color="auto"/>
        <w:left w:val="none" w:sz="0" w:space="0" w:color="auto"/>
        <w:bottom w:val="none" w:sz="0" w:space="0" w:color="auto"/>
        <w:right w:val="none" w:sz="0" w:space="0" w:color="auto"/>
      </w:divBdr>
    </w:div>
    <w:div w:id="819494190">
      <w:marLeft w:val="0"/>
      <w:marRight w:val="0"/>
      <w:marTop w:val="0"/>
      <w:marBottom w:val="0"/>
      <w:divBdr>
        <w:top w:val="none" w:sz="0" w:space="0" w:color="auto"/>
        <w:left w:val="none" w:sz="0" w:space="0" w:color="auto"/>
        <w:bottom w:val="none" w:sz="0" w:space="0" w:color="auto"/>
        <w:right w:val="none" w:sz="0" w:space="0" w:color="auto"/>
      </w:divBdr>
    </w:div>
    <w:div w:id="819494191">
      <w:marLeft w:val="0"/>
      <w:marRight w:val="0"/>
      <w:marTop w:val="0"/>
      <w:marBottom w:val="0"/>
      <w:divBdr>
        <w:top w:val="none" w:sz="0" w:space="0" w:color="auto"/>
        <w:left w:val="none" w:sz="0" w:space="0" w:color="auto"/>
        <w:bottom w:val="none" w:sz="0" w:space="0" w:color="auto"/>
        <w:right w:val="none" w:sz="0" w:space="0" w:color="auto"/>
      </w:divBdr>
    </w:div>
    <w:div w:id="1029603235">
      <w:bodyDiv w:val="1"/>
      <w:marLeft w:val="0"/>
      <w:marRight w:val="0"/>
      <w:marTop w:val="0"/>
      <w:marBottom w:val="0"/>
      <w:divBdr>
        <w:top w:val="none" w:sz="0" w:space="0" w:color="auto"/>
        <w:left w:val="none" w:sz="0" w:space="0" w:color="auto"/>
        <w:bottom w:val="none" w:sz="0" w:space="0" w:color="auto"/>
        <w:right w:val="none" w:sz="0" w:space="0" w:color="auto"/>
      </w:divBdr>
    </w:div>
    <w:div w:id="1135874492">
      <w:bodyDiv w:val="1"/>
      <w:marLeft w:val="0"/>
      <w:marRight w:val="0"/>
      <w:marTop w:val="0"/>
      <w:marBottom w:val="0"/>
      <w:divBdr>
        <w:top w:val="none" w:sz="0" w:space="0" w:color="auto"/>
        <w:left w:val="none" w:sz="0" w:space="0" w:color="auto"/>
        <w:bottom w:val="none" w:sz="0" w:space="0" w:color="auto"/>
        <w:right w:val="none" w:sz="0" w:space="0" w:color="auto"/>
      </w:divBdr>
    </w:div>
    <w:div w:id="1168790178">
      <w:bodyDiv w:val="1"/>
      <w:marLeft w:val="0"/>
      <w:marRight w:val="0"/>
      <w:marTop w:val="0"/>
      <w:marBottom w:val="0"/>
      <w:divBdr>
        <w:top w:val="none" w:sz="0" w:space="0" w:color="auto"/>
        <w:left w:val="none" w:sz="0" w:space="0" w:color="auto"/>
        <w:bottom w:val="none" w:sz="0" w:space="0" w:color="auto"/>
        <w:right w:val="none" w:sz="0" w:space="0" w:color="auto"/>
      </w:divBdr>
    </w:div>
    <w:div w:id="1204441676">
      <w:bodyDiv w:val="1"/>
      <w:marLeft w:val="0"/>
      <w:marRight w:val="0"/>
      <w:marTop w:val="0"/>
      <w:marBottom w:val="0"/>
      <w:divBdr>
        <w:top w:val="none" w:sz="0" w:space="0" w:color="auto"/>
        <w:left w:val="none" w:sz="0" w:space="0" w:color="auto"/>
        <w:bottom w:val="none" w:sz="0" w:space="0" w:color="auto"/>
        <w:right w:val="none" w:sz="0" w:space="0" w:color="auto"/>
      </w:divBdr>
    </w:div>
    <w:div w:id="1291593704">
      <w:bodyDiv w:val="1"/>
      <w:marLeft w:val="0"/>
      <w:marRight w:val="0"/>
      <w:marTop w:val="0"/>
      <w:marBottom w:val="0"/>
      <w:divBdr>
        <w:top w:val="none" w:sz="0" w:space="0" w:color="auto"/>
        <w:left w:val="none" w:sz="0" w:space="0" w:color="auto"/>
        <w:bottom w:val="none" w:sz="0" w:space="0" w:color="auto"/>
        <w:right w:val="none" w:sz="0" w:space="0" w:color="auto"/>
      </w:divBdr>
    </w:div>
    <w:div w:id="1320572075">
      <w:bodyDiv w:val="1"/>
      <w:marLeft w:val="0"/>
      <w:marRight w:val="0"/>
      <w:marTop w:val="0"/>
      <w:marBottom w:val="0"/>
      <w:divBdr>
        <w:top w:val="none" w:sz="0" w:space="0" w:color="auto"/>
        <w:left w:val="none" w:sz="0" w:space="0" w:color="auto"/>
        <w:bottom w:val="none" w:sz="0" w:space="0" w:color="auto"/>
        <w:right w:val="none" w:sz="0" w:space="0" w:color="auto"/>
      </w:divBdr>
    </w:div>
    <w:div w:id="1381172809">
      <w:bodyDiv w:val="1"/>
      <w:marLeft w:val="0"/>
      <w:marRight w:val="0"/>
      <w:marTop w:val="0"/>
      <w:marBottom w:val="0"/>
      <w:divBdr>
        <w:top w:val="none" w:sz="0" w:space="0" w:color="auto"/>
        <w:left w:val="none" w:sz="0" w:space="0" w:color="auto"/>
        <w:bottom w:val="none" w:sz="0" w:space="0" w:color="auto"/>
        <w:right w:val="none" w:sz="0" w:space="0" w:color="auto"/>
      </w:divBdr>
    </w:div>
    <w:div w:id="1412579008">
      <w:bodyDiv w:val="1"/>
      <w:marLeft w:val="0"/>
      <w:marRight w:val="0"/>
      <w:marTop w:val="0"/>
      <w:marBottom w:val="0"/>
      <w:divBdr>
        <w:top w:val="none" w:sz="0" w:space="0" w:color="auto"/>
        <w:left w:val="none" w:sz="0" w:space="0" w:color="auto"/>
        <w:bottom w:val="none" w:sz="0" w:space="0" w:color="auto"/>
        <w:right w:val="none" w:sz="0" w:space="0" w:color="auto"/>
      </w:divBdr>
    </w:div>
    <w:div w:id="1652439821">
      <w:bodyDiv w:val="1"/>
      <w:marLeft w:val="0"/>
      <w:marRight w:val="0"/>
      <w:marTop w:val="0"/>
      <w:marBottom w:val="0"/>
      <w:divBdr>
        <w:top w:val="none" w:sz="0" w:space="0" w:color="auto"/>
        <w:left w:val="none" w:sz="0" w:space="0" w:color="auto"/>
        <w:bottom w:val="none" w:sz="0" w:space="0" w:color="auto"/>
        <w:right w:val="none" w:sz="0" w:space="0" w:color="auto"/>
      </w:divBdr>
    </w:div>
    <w:div w:id="1672753921">
      <w:bodyDiv w:val="1"/>
      <w:marLeft w:val="0"/>
      <w:marRight w:val="0"/>
      <w:marTop w:val="0"/>
      <w:marBottom w:val="0"/>
      <w:divBdr>
        <w:top w:val="none" w:sz="0" w:space="0" w:color="auto"/>
        <w:left w:val="none" w:sz="0" w:space="0" w:color="auto"/>
        <w:bottom w:val="none" w:sz="0" w:space="0" w:color="auto"/>
        <w:right w:val="none" w:sz="0" w:space="0" w:color="auto"/>
      </w:divBdr>
    </w:div>
    <w:div w:id="2031565976">
      <w:bodyDiv w:val="1"/>
      <w:marLeft w:val="0"/>
      <w:marRight w:val="0"/>
      <w:marTop w:val="0"/>
      <w:marBottom w:val="0"/>
      <w:divBdr>
        <w:top w:val="none" w:sz="0" w:space="0" w:color="auto"/>
        <w:left w:val="none" w:sz="0" w:space="0" w:color="auto"/>
        <w:bottom w:val="none" w:sz="0" w:space="0" w:color="auto"/>
        <w:right w:val="none" w:sz="0" w:space="0" w:color="auto"/>
      </w:divBdr>
    </w:div>
    <w:div w:id="2125029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smao.ru" TargetMode="External"/><Relationship Id="rId18" Type="http://schemas.openxmlformats.org/officeDocument/2006/relationships/hyperlink" Target="https://urait.ru/" TargetMode="External"/><Relationship Id="rId26" Type="http://schemas.openxmlformats.org/officeDocument/2006/relationships/hyperlink" Target="https://spark-interfax.ru/" TargetMode="External"/><Relationship Id="rId39" Type="http://schemas.openxmlformats.org/officeDocument/2006/relationships/hyperlink" Target="https://www.scopus.com" TargetMode="External"/><Relationship Id="rId21" Type="http://schemas.openxmlformats.org/officeDocument/2006/relationships/hyperlink" Target="http://elibrary.ru" TargetMode="External"/><Relationship Id="rId34" Type="http://schemas.openxmlformats.org/officeDocument/2006/relationships/hyperlink" Target="https://oxford.universitypressscholarship.com/" TargetMode="External"/><Relationship Id="rId42" Type="http://schemas.openxmlformats.org/officeDocument/2006/relationships/hyperlink" Target="http://ru.wikipedia.org/wiki/Wiki"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biblioclub.ru/" TargetMode="External"/><Relationship Id="rId20" Type="http://schemas.openxmlformats.org/officeDocument/2006/relationships/hyperlink" Target="https://grebennikon.ru/" TargetMode="External"/><Relationship Id="rId29" Type="http://schemas.openxmlformats.org/officeDocument/2006/relationships/hyperlink" Target="http://search.ebscohost.com" TargetMode="External"/><Relationship Id="rId41" Type="http://schemas.openxmlformats.org/officeDocument/2006/relationships/hyperlink" Target="http://apps.webofknowledge.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infin.gov.ru/ru/" TargetMode="External"/><Relationship Id="rId24" Type="http://schemas.openxmlformats.org/officeDocument/2006/relationships/hyperlink" Target="http://www.1jur.ru/" TargetMode="External"/><Relationship Id="rId32" Type="http://schemas.openxmlformats.org/officeDocument/2006/relationships/hyperlink" Target="https://www.emis.com/php/companies/overview/index" TargetMode="External"/><Relationship Id="rId37" Type="http://schemas.openxmlformats.org/officeDocument/2006/relationships/hyperlink" Target="https://search.proquest.com/" TargetMode="External"/><Relationship Id="rId40" Type="http://schemas.openxmlformats.org/officeDocument/2006/relationships/hyperlink" Target="http://link.springer.com/" TargetMode="External"/><Relationship Id="rId5" Type="http://schemas.openxmlformats.org/officeDocument/2006/relationships/webSettings" Target="webSettings.xml"/><Relationship Id="rId15" Type="http://schemas.openxmlformats.org/officeDocument/2006/relationships/hyperlink" Target="http://www.book.ru" TargetMode="External"/><Relationship Id="rId23" Type="http://schemas.openxmlformats.org/officeDocument/2006/relationships/hyperlink" Target="http://www.1fd.ru/" TargetMode="External"/><Relationship Id="rId28" Type="http://schemas.openxmlformats.org/officeDocument/2006/relationships/hyperlink" Target="http://library.fa.ru/resource.asp?id=527" TargetMode="External"/><Relationship Id="rId36" Type="http://schemas.openxmlformats.org/officeDocument/2006/relationships/hyperlink" Target="https://search.proquest.com/" TargetMode="External"/><Relationship Id="rId10" Type="http://schemas.openxmlformats.org/officeDocument/2006/relationships/footer" Target="footer2.xml"/><Relationship Id="rId19" Type="http://schemas.openxmlformats.org/officeDocument/2006/relationships/hyperlink" Target="http://lib.alpinadigital.ru/" TargetMode="External"/><Relationship Id="rId31" Type="http://schemas.openxmlformats.org/officeDocument/2006/relationships/hyperlink" Target="https://www.emerald.com/insight/"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elib.fa.ru/" TargetMode="External"/><Relationship Id="rId22" Type="http://schemas.openxmlformats.org/officeDocument/2006/relationships/hyperlink" Target="http://&#1085;&#1101;&#1073;.&#1088;&#1092;/" TargetMode="External"/><Relationship Id="rId27" Type="http://schemas.openxmlformats.org/officeDocument/2006/relationships/hyperlink" Target="http://ar.cnki.net/ACADREF" TargetMode="External"/><Relationship Id="rId30" Type="http://schemas.openxmlformats.org/officeDocument/2006/relationships/hyperlink" Target="http://www.sciencedirect.com" TargetMode="External"/><Relationship Id="rId35" Type="http://schemas.openxmlformats.org/officeDocument/2006/relationships/hyperlink" Target="https://academic.oup.com/journals/" TargetMode="External"/><Relationship Id="rId43" Type="http://schemas.openxmlformats.org/officeDocument/2006/relationships/fontTable" Target="fontTable.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www.akm.ru" TargetMode="External"/><Relationship Id="rId17" Type="http://schemas.openxmlformats.org/officeDocument/2006/relationships/hyperlink" Target="http://www.znanium.com" TargetMode="External"/><Relationship Id="rId25" Type="http://schemas.openxmlformats.org/officeDocument/2006/relationships/hyperlink" Target="https://cbonds.ru/" TargetMode="External"/><Relationship Id="rId33" Type="http://schemas.openxmlformats.org/officeDocument/2006/relationships/hyperlink" Target="https://hstalks.com/business/" TargetMode="External"/><Relationship Id="rId38" Type="http://schemas.openxmlformats.org/officeDocument/2006/relationships/hyperlink" Target="https://ruslana.bvdep.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21081-505E-4DB6-A702-7E4D1900F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34</Pages>
  <Words>8893</Words>
  <Characters>50695</Characters>
  <Application>Microsoft Office Word</Application>
  <DocSecurity>0</DocSecurity>
  <Lines>422</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Иванова Карина Николаевна</cp:lastModifiedBy>
  <cp:revision>12</cp:revision>
  <cp:lastPrinted>2022-01-21T15:51:00Z</cp:lastPrinted>
  <dcterms:created xsi:type="dcterms:W3CDTF">2022-01-08T19:57:00Z</dcterms:created>
  <dcterms:modified xsi:type="dcterms:W3CDTF">2022-01-25T11:44:00Z</dcterms:modified>
</cp:coreProperties>
</file>